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1A294" w14:textId="77777777" w:rsidR="003D6C38" w:rsidRPr="003D6C38" w:rsidRDefault="003D6C38" w:rsidP="003D6C38">
      <w:pPr>
        <w:spacing w:after="0" w:line="265" w:lineRule="auto"/>
        <w:ind w:right="1"/>
        <w:jc w:val="right"/>
      </w:pPr>
      <w:r w:rsidRPr="003D6C38">
        <w:t>Приложение №1</w:t>
      </w:r>
    </w:p>
    <w:p w14:paraId="22F26034" w14:textId="12F60EFC" w:rsidR="003D6C38" w:rsidRDefault="003D6C38" w:rsidP="003D6C38">
      <w:pPr>
        <w:spacing w:after="0" w:line="265" w:lineRule="auto"/>
        <w:ind w:right="1"/>
        <w:jc w:val="right"/>
      </w:pPr>
      <w:r w:rsidRPr="003D6C38">
        <w:t xml:space="preserve"> к приказу № 5 от 31.01.2025г.</w:t>
      </w:r>
    </w:p>
    <w:p w14:paraId="04A9A800" w14:textId="77777777" w:rsidR="003D6C38" w:rsidRPr="003D6C38" w:rsidRDefault="003D6C38" w:rsidP="003D6C38">
      <w:pPr>
        <w:spacing w:after="0" w:line="265" w:lineRule="auto"/>
        <w:ind w:right="1"/>
        <w:jc w:val="right"/>
      </w:pPr>
      <w:bookmarkStart w:id="0" w:name="_GoBack"/>
      <w:bookmarkEnd w:id="0"/>
    </w:p>
    <w:p w14:paraId="4D320210" w14:textId="77777777" w:rsidR="00D310C9" w:rsidRDefault="0062544C">
      <w:pPr>
        <w:spacing w:after="0" w:line="265" w:lineRule="auto"/>
        <w:ind w:right="1"/>
        <w:jc w:val="center"/>
      </w:pPr>
      <w:r>
        <w:rPr>
          <w:b/>
          <w:sz w:val="28"/>
        </w:rPr>
        <w:t>ПОЛИТИКА</w:t>
      </w:r>
    </w:p>
    <w:p w14:paraId="1285F2FC" w14:textId="77777777" w:rsidR="00D310C9" w:rsidRDefault="0062544C">
      <w:pPr>
        <w:spacing w:after="0" w:line="265" w:lineRule="auto"/>
        <w:ind w:right="5"/>
        <w:jc w:val="center"/>
        <w:rPr>
          <w:b/>
          <w:sz w:val="28"/>
        </w:rPr>
      </w:pPr>
      <w:r>
        <w:rPr>
          <w:b/>
          <w:sz w:val="28"/>
        </w:rPr>
        <w:t>в отношении обработки персональных данных</w:t>
      </w:r>
    </w:p>
    <w:p w14:paraId="2D11C8A5" w14:textId="6F66F9AA" w:rsidR="00282824" w:rsidRDefault="00282824">
      <w:pPr>
        <w:spacing w:after="0" w:line="265" w:lineRule="auto"/>
        <w:ind w:right="5"/>
        <w:jc w:val="center"/>
        <w:rPr>
          <w:b/>
        </w:rPr>
      </w:pPr>
      <w:r w:rsidRPr="00282824">
        <w:rPr>
          <w:b/>
        </w:rPr>
        <w:t>в ООО «ОБЩЕМАШ»</w:t>
      </w:r>
    </w:p>
    <w:p w14:paraId="5C84D615" w14:textId="77777777" w:rsidR="00282824" w:rsidRPr="00282824" w:rsidRDefault="00282824">
      <w:pPr>
        <w:spacing w:after="0" w:line="265" w:lineRule="auto"/>
        <w:ind w:right="5"/>
        <w:jc w:val="center"/>
        <w:rPr>
          <w:b/>
        </w:rPr>
      </w:pPr>
    </w:p>
    <w:p w14:paraId="7A740BB9" w14:textId="77777777" w:rsidR="00D310C9" w:rsidRDefault="0062544C">
      <w:pPr>
        <w:pStyle w:val="1"/>
        <w:tabs>
          <w:tab w:val="center" w:pos="3428"/>
          <w:tab w:val="center" w:pos="5037"/>
        </w:tabs>
        <w:spacing w:after="265" w:line="249" w:lineRule="auto"/>
        <w:ind w:left="0" w:right="0" w:firstLine="0"/>
      </w:pPr>
      <w:r>
        <w:rPr>
          <w:rFonts w:ascii="Calibri" w:eastAsia="Calibri" w:hAnsi="Calibri" w:cs="Calibri"/>
          <w:b w:val="0"/>
          <w:sz w:val="22"/>
        </w:rPr>
        <w:tab/>
      </w:r>
      <w:r>
        <w:t>1.</w:t>
      </w:r>
      <w:r>
        <w:tab/>
        <w:t>ОБЩИЕ ПОЛОЖЕНИЯ</w:t>
      </w:r>
    </w:p>
    <w:p w14:paraId="50F2B1D1" w14:textId="53158280" w:rsidR="00D310C9" w:rsidRDefault="0062544C">
      <w:pPr>
        <w:ind w:left="-15" w:right="2" w:firstLine="426"/>
      </w:pPr>
      <w:r>
        <w:t>1.1. Настоящая Политика в отношении обработки персональных данных в ООО «</w:t>
      </w:r>
      <w:r w:rsidR="009C4F15">
        <w:t>Общемаш</w:t>
      </w:r>
      <w:r w:rsidR="00083F24">
        <w:t>»</w:t>
      </w:r>
      <w:r>
        <w:t xml:space="preserve"> (далее – Политика) разработана в соответствии с Федеральным законом от 27 июля 2006 г. № 152-ФЗ «О персональных данных» и направлена на регулирование отношений, связанных с обработкой персональных данных в ООО «</w:t>
      </w:r>
      <w:r w:rsidR="009C4F15">
        <w:t>Общемаш</w:t>
      </w:r>
      <w:r>
        <w:t>».</w:t>
      </w:r>
    </w:p>
    <w:p w14:paraId="099C7147" w14:textId="1FD4504C" w:rsidR="00D310C9" w:rsidRDefault="0062544C">
      <w:pPr>
        <w:ind w:left="-15" w:right="2" w:firstLine="426"/>
      </w:pPr>
      <w:r>
        <w:t>1.2. Политика вступает в силу с момента ее утверждения генеральным директором ООО «</w:t>
      </w:r>
      <w:r w:rsidR="009C4F15">
        <w:t>Общемаш</w:t>
      </w:r>
      <w:r>
        <w:t>» (далее – Общество, Оператор).</w:t>
      </w:r>
    </w:p>
    <w:p w14:paraId="51B255CF" w14:textId="77777777" w:rsidR="00D310C9" w:rsidRDefault="0062544C">
      <w:pPr>
        <w:ind w:left="-15" w:right="2" w:firstLine="426"/>
      </w:pPr>
      <w:r>
        <w:t>1.3. Политика подлежит пересмотру в ходе периодического анализа со стороны руководства Общества, а также в случаях изменения законодательства Российской Федерации в области персональных данных.</w:t>
      </w:r>
    </w:p>
    <w:p w14:paraId="4192B5B3" w14:textId="76527B4E" w:rsidR="00D310C9" w:rsidRPr="009C4F15" w:rsidRDefault="0062544C">
      <w:pPr>
        <w:spacing w:after="266"/>
        <w:ind w:left="-15" w:right="2" w:firstLine="426"/>
      </w:pPr>
      <w:r>
        <w:t xml:space="preserve">1.4. Настоящая Политика, а также все изменения и дополнения к ней является общедоступным документом и подлежит размещению на сайте Общества в сети Интернет по сетевому адресу </w:t>
      </w:r>
      <w:r w:rsidR="009C4F15" w:rsidRPr="009C4F15">
        <w:rPr>
          <w:lang w:val="en-US"/>
        </w:rPr>
        <w:t>https</w:t>
      </w:r>
      <w:r w:rsidR="009C4F15" w:rsidRPr="009C4F15">
        <w:t>://</w:t>
      </w:r>
      <w:r w:rsidR="009C4F15" w:rsidRPr="009C4F15">
        <w:rPr>
          <w:lang w:val="en-US"/>
        </w:rPr>
        <w:t>www</w:t>
      </w:r>
      <w:r w:rsidR="009C4F15" w:rsidRPr="009C4F15">
        <w:t>.</w:t>
      </w:r>
      <w:r w:rsidR="009C4F15" w:rsidRPr="009C4F15">
        <w:rPr>
          <w:lang w:val="en-US"/>
        </w:rPr>
        <w:t>zzu</w:t>
      </w:r>
      <w:r w:rsidR="009C4F15" w:rsidRPr="009C4F15">
        <w:t>.</w:t>
      </w:r>
      <w:r w:rsidR="009C4F15" w:rsidRPr="009C4F15">
        <w:rPr>
          <w:lang w:val="en-US"/>
        </w:rPr>
        <w:t>ru</w:t>
      </w:r>
      <w:r w:rsidR="009C4F15" w:rsidRPr="009C4F15">
        <w:t>/</w:t>
      </w:r>
    </w:p>
    <w:p w14:paraId="34516327" w14:textId="77777777" w:rsidR="00D310C9" w:rsidRDefault="0062544C">
      <w:pPr>
        <w:pStyle w:val="1"/>
        <w:tabs>
          <w:tab w:val="center" w:pos="3350"/>
          <w:tab w:val="center" w:pos="5037"/>
        </w:tabs>
        <w:spacing w:after="265" w:line="249" w:lineRule="auto"/>
        <w:ind w:left="0" w:right="0" w:firstLine="0"/>
      </w:pPr>
      <w:r>
        <w:rPr>
          <w:rFonts w:ascii="Calibri" w:eastAsia="Calibri" w:hAnsi="Calibri" w:cs="Calibri"/>
          <w:b w:val="0"/>
          <w:sz w:val="22"/>
        </w:rPr>
        <w:tab/>
      </w:r>
      <w:r>
        <w:t>2.</w:t>
      </w:r>
      <w:r>
        <w:tab/>
        <w:t>ОСНОВНЫЕ ТЕРМИНЫ</w:t>
      </w:r>
    </w:p>
    <w:p w14:paraId="3155A1D1" w14:textId="77777777" w:rsidR="00D310C9" w:rsidRDefault="0062544C">
      <w:pPr>
        <w:ind w:left="436" w:right="2"/>
      </w:pPr>
      <w:r>
        <w:t xml:space="preserve">2.1. Для целей Политики используются следующие термины: </w:t>
      </w:r>
      <w:r>
        <w:rPr>
          <w:b/>
        </w:rPr>
        <w:t>персональные данные</w:t>
      </w:r>
      <w:r>
        <w:t xml:space="preserve"> – любая информация, относящаяся к прямо или косвенно</w:t>
      </w:r>
    </w:p>
    <w:p w14:paraId="3D2D8FD0" w14:textId="37E9607E" w:rsidR="00D310C9" w:rsidRDefault="0062544C" w:rsidP="009C4F15">
      <w:pPr>
        <w:ind w:left="426" w:right="2" w:hanging="426"/>
      </w:pPr>
      <w:r>
        <w:t xml:space="preserve">определенному, или определяемому физическому лицу (субъекту персональных данных); </w:t>
      </w:r>
      <w:r>
        <w:rPr>
          <w:b/>
        </w:rPr>
        <w:t>оператор</w:t>
      </w:r>
      <w:r>
        <w:t xml:space="preserve"> – ООО «</w:t>
      </w:r>
      <w:r w:rsidR="009C4F15">
        <w:t>Общемаш</w:t>
      </w:r>
      <w:r>
        <w:t xml:space="preserve">» (ИНН </w:t>
      </w:r>
      <w:r w:rsidR="009C4F15">
        <w:t>5042056244</w:t>
      </w:r>
      <w:r>
        <w:t>/ ОГРН</w:t>
      </w:r>
      <w:r w:rsidR="009C4F15">
        <w:t>1035008361134</w:t>
      </w:r>
      <w:r>
        <w:t>),</w:t>
      </w:r>
      <w:r>
        <w:rPr>
          <w:rFonts w:ascii="Calibri" w:eastAsia="Calibri" w:hAnsi="Calibri" w:cs="Calibri"/>
          <w:sz w:val="22"/>
        </w:rPr>
        <w:t xml:space="preserve"> </w:t>
      </w:r>
      <w:r>
        <w:t>адрес</w:t>
      </w:r>
    </w:p>
    <w:p w14:paraId="55A2634F" w14:textId="5CCC32B4" w:rsidR="009C4F15" w:rsidRDefault="0062544C" w:rsidP="00083F24">
      <w:pPr>
        <w:ind w:left="-5" w:right="2"/>
      </w:pPr>
      <w:r>
        <w:t>юридического лица:</w:t>
      </w:r>
      <w:r w:rsidR="009C4F15">
        <w:t>141320</w:t>
      </w:r>
      <w:r w:rsidR="00083F24">
        <w:t xml:space="preserve">, Российская Федерация, </w:t>
      </w:r>
      <w:r w:rsidR="009C4F15">
        <w:t>Московская обл, Сергиево-Посадский р-н, г. Пересвет, ул. Гаражная д. 2;</w:t>
      </w:r>
    </w:p>
    <w:p w14:paraId="4FAD62E0" w14:textId="7D2D2C18" w:rsidR="00083F24" w:rsidRDefault="009C4F15" w:rsidP="00083F24">
      <w:pPr>
        <w:ind w:left="-5" w:right="2"/>
      </w:pPr>
      <w:r>
        <w:rPr>
          <w:b/>
        </w:rPr>
        <w:t xml:space="preserve">  </w:t>
      </w:r>
      <w:r w:rsidR="0062544C">
        <w:rPr>
          <w:b/>
        </w:rPr>
        <w:t>обработка персональных данных</w:t>
      </w:r>
      <w:r w:rsidR="0062544C">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0EB052C" w14:textId="20C21163" w:rsidR="00D310C9" w:rsidRDefault="009C4F15" w:rsidP="00083F24">
      <w:pPr>
        <w:ind w:left="-5" w:right="2"/>
      </w:pPr>
      <w:r>
        <w:rPr>
          <w:b/>
        </w:rPr>
        <w:t xml:space="preserve">  </w:t>
      </w:r>
      <w:r w:rsidR="0062544C">
        <w:rPr>
          <w:b/>
        </w:rPr>
        <w:t>автоматизированная обработка персональных данных</w:t>
      </w:r>
      <w:r w:rsidR="0062544C">
        <w:t xml:space="preserve"> – обработка персональных</w:t>
      </w:r>
    </w:p>
    <w:p w14:paraId="3022CF30" w14:textId="77777777" w:rsidR="00083F24" w:rsidRDefault="0062544C">
      <w:pPr>
        <w:ind w:left="411" w:right="2" w:hanging="426"/>
      </w:pPr>
      <w:r>
        <w:t>данных с помощью средств вычислительной техники;</w:t>
      </w:r>
    </w:p>
    <w:p w14:paraId="2CC9CCD7" w14:textId="3C1B33C9" w:rsidR="00D310C9" w:rsidRDefault="009C4F15">
      <w:pPr>
        <w:ind w:left="411" w:right="2" w:hanging="426"/>
      </w:pPr>
      <w:r>
        <w:rPr>
          <w:b/>
        </w:rPr>
        <w:t xml:space="preserve">  </w:t>
      </w:r>
      <w:r w:rsidR="0062544C">
        <w:rPr>
          <w:b/>
        </w:rPr>
        <w:t>предоставление персональных данных</w:t>
      </w:r>
      <w:r w:rsidR="0062544C">
        <w:t xml:space="preserve"> – действия, направленные на раскрытие</w:t>
      </w:r>
    </w:p>
    <w:p w14:paraId="1D2752B7" w14:textId="77777777" w:rsidR="00083F24" w:rsidRDefault="0062544C">
      <w:pPr>
        <w:ind w:left="-5" w:right="2"/>
      </w:pPr>
      <w:r>
        <w:t>персональных данных определенному лицу или определенному кругу лиц;</w:t>
      </w:r>
    </w:p>
    <w:p w14:paraId="64F99C8E" w14:textId="3B124E3E" w:rsidR="009C4F15" w:rsidRPr="000663C9" w:rsidRDefault="000663C9" w:rsidP="009C4F15">
      <w:pPr>
        <w:ind w:left="-5" w:right="2"/>
      </w:pPr>
      <w:r>
        <w:rPr>
          <w:b/>
        </w:rPr>
        <w:t xml:space="preserve"> </w:t>
      </w:r>
      <w:r w:rsidR="009C4F15">
        <w:rPr>
          <w:b/>
        </w:rPr>
        <w:t xml:space="preserve"> </w:t>
      </w:r>
      <w:r w:rsidR="0062544C">
        <w:rPr>
          <w:b/>
        </w:rPr>
        <w:t>уничтожение персональных данных</w:t>
      </w:r>
      <w:r w:rsidR="0062544C">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8A5ABDC" w14:textId="485078B7" w:rsidR="009C4F15" w:rsidRPr="000663C9" w:rsidRDefault="009C4F15" w:rsidP="009C4F15">
      <w:pPr>
        <w:ind w:left="-5" w:right="2"/>
      </w:pPr>
      <w:r>
        <w:rPr>
          <w:b/>
        </w:rPr>
        <w:t xml:space="preserve"> </w:t>
      </w:r>
      <w:r w:rsidR="0062544C">
        <w:t xml:space="preserve"> </w:t>
      </w:r>
      <w:r w:rsidR="0062544C">
        <w:rPr>
          <w:b/>
        </w:rPr>
        <w:t>информационная система персональных данных</w:t>
      </w:r>
      <w:r w:rsidR="0062544C">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23DCFF5" w14:textId="499F7E04" w:rsidR="00D310C9" w:rsidRDefault="009C4F15" w:rsidP="009C4F15">
      <w:pPr>
        <w:ind w:left="-5" w:right="2"/>
      </w:pPr>
      <w:r>
        <w:rPr>
          <w:b/>
        </w:rPr>
        <w:t xml:space="preserve">  </w:t>
      </w:r>
      <w:r w:rsidR="0062544C">
        <w:rPr>
          <w:b/>
        </w:rPr>
        <w:t>субъект персональных данных</w:t>
      </w:r>
      <w:r w:rsidR="0062544C">
        <w:t xml:space="preserve"> – физическое лицо, к которому относятся</w:t>
      </w:r>
    </w:p>
    <w:p w14:paraId="55D76C82" w14:textId="77777777" w:rsidR="00083F24" w:rsidRDefault="0062544C" w:rsidP="00083F24">
      <w:pPr>
        <w:spacing w:after="0" w:line="250" w:lineRule="auto"/>
        <w:ind w:left="11" w:right="0" w:hanging="11"/>
      </w:pPr>
      <w:r>
        <w:t>соответствующие персональные данные;</w:t>
      </w:r>
    </w:p>
    <w:p w14:paraId="68E6CA79" w14:textId="271FE92E" w:rsidR="00083F24" w:rsidRDefault="009C4F15" w:rsidP="00083F24">
      <w:pPr>
        <w:spacing w:after="0" w:line="250" w:lineRule="auto"/>
        <w:ind w:left="11" w:right="0" w:hanging="11"/>
      </w:pPr>
      <w:r>
        <w:rPr>
          <w:b/>
        </w:rPr>
        <w:lastRenderedPageBreak/>
        <w:t xml:space="preserve">  </w:t>
      </w:r>
      <w:r w:rsidR="0062544C">
        <w:rPr>
          <w:b/>
        </w:rPr>
        <w:t>сайт</w:t>
      </w:r>
      <w:r w:rsidR="00282824">
        <w:rPr>
          <w:b/>
        </w:rPr>
        <w:t xml:space="preserve"> </w:t>
      </w:r>
      <w:r w:rsidR="0062544C">
        <w:t xml:space="preserve">– совокупность графических и информационных материалов, а также программ для ЭВМ и баз данных, обеспечивающих их доступность в сети Интернет, расположенных по сетевому адресу </w:t>
      </w:r>
      <w:r w:rsidR="00282824" w:rsidRPr="009C4F15">
        <w:rPr>
          <w:lang w:val="en-US"/>
        </w:rPr>
        <w:t>https</w:t>
      </w:r>
      <w:r w:rsidR="00282824" w:rsidRPr="009C4F15">
        <w:t>://</w:t>
      </w:r>
      <w:r w:rsidR="00282824" w:rsidRPr="009C4F15">
        <w:rPr>
          <w:lang w:val="en-US"/>
        </w:rPr>
        <w:t>www</w:t>
      </w:r>
      <w:r w:rsidR="00282824" w:rsidRPr="009C4F15">
        <w:t>.</w:t>
      </w:r>
      <w:r w:rsidR="00282824" w:rsidRPr="009C4F15">
        <w:rPr>
          <w:lang w:val="en-US"/>
        </w:rPr>
        <w:t>zzu</w:t>
      </w:r>
      <w:r w:rsidR="00282824" w:rsidRPr="009C4F15">
        <w:t>.</w:t>
      </w:r>
      <w:r w:rsidR="00282824" w:rsidRPr="009C4F15">
        <w:rPr>
          <w:lang w:val="en-US"/>
        </w:rPr>
        <w:t>ru</w:t>
      </w:r>
      <w:r w:rsidR="00282824" w:rsidRPr="009C4F15">
        <w:t>/</w:t>
      </w:r>
    </w:p>
    <w:p w14:paraId="185F9218" w14:textId="7BEB5F55" w:rsidR="00D310C9" w:rsidRDefault="009C4F15">
      <w:pPr>
        <w:spacing w:after="266"/>
        <w:ind w:left="-5" w:right="2"/>
      </w:pPr>
      <w:r>
        <w:rPr>
          <w:b/>
        </w:rPr>
        <w:t xml:space="preserve">  </w:t>
      </w:r>
      <w:r w:rsidR="0062544C">
        <w:rPr>
          <w:b/>
        </w:rPr>
        <w:t>пользователь</w:t>
      </w:r>
      <w:r w:rsidR="0062544C">
        <w:t xml:space="preserve"> – любое физическое лицо, субъект персональных данных, которое посещает Сайт и/или сервисы</w:t>
      </w:r>
      <w:r w:rsidR="002C7BE4">
        <w:t xml:space="preserve"> </w:t>
      </w:r>
      <w:r w:rsidR="00083F24">
        <w:t>Оператора</w:t>
      </w:r>
      <w:r w:rsidR="0062544C">
        <w:t xml:space="preserve"> в сети Интернет, пользуется размещенной на них информацией.</w:t>
      </w:r>
    </w:p>
    <w:p w14:paraId="25745D04" w14:textId="77777777" w:rsidR="00D310C9" w:rsidRDefault="0062544C">
      <w:pPr>
        <w:pStyle w:val="1"/>
        <w:tabs>
          <w:tab w:val="center" w:pos="1534"/>
          <w:tab w:val="center" w:pos="5035"/>
        </w:tabs>
        <w:ind w:left="0" w:right="0" w:firstLine="0"/>
      </w:pPr>
      <w:r>
        <w:rPr>
          <w:rFonts w:ascii="Calibri" w:eastAsia="Calibri" w:hAnsi="Calibri" w:cs="Calibri"/>
          <w:b w:val="0"/>
          <w:sz w:val="22"/>
        </w:rPr>
        <w:tab/>
      </w:r>
      <w:r>
        <w:t>3.</w:t>
      </w:r>
      <w:r>
        <w:tab/>
        <w:t>КАТЕГОРИИ СУБЪЕКТОВ ПЕРСОНАЛЬНЫХ ДАННЫХ</w:t>
      </w:r>
    </w:p>
    <w:p w14:paraId="7C213911" w14:textId="77777777" w:rsidR="00D310C9" w:rsidRDefault="0062544C">
      <w:pPr>
        <w:ind w:left="-15" w:right="2" w:firstLine="426"/>
      </w:pPr>
      <w:r>
        <w:t>3.1. Политика применяется к обработке персональных данных следующих категорий субъектов персональных данных:</w:t>
      </w:r>
    </w:p>
    <w:p w14:paraId="1080EDAB" w14:textId="0D7062F6" w:rsidR="00D310C9" w:rsidRDefault="0062544C">
      <w:pPr>
        <w:ind w:left="436" w:right="2"/>
      </w:pPr>
      <w:r>
        <w:t>3.1.</w:t>
      </w:r>
      <w:r w:rsidR="00083F24">
        <w:t>1</w:t>
      </w:r>
      <w:r>
        <w:t xml:space="preserve">. </w:t>
      </w:r>
      <w:r w:rsidR="000663C9">
        <w:t>К</w:t>
      </w:r>
      <w:r>
        <w:t>онтрагенты Общества (физические лица);</w:t>
      </w:r>
    </w:p>
    <w:p w14:paraId="4DC2A1C7" w14:textId="77777777" w:rsidR="00D310C9" w:rsidRDefault="0062544C">
      <w:pPr>
        <w:spacing w:after="266"/>
        <w:ind w:left="-15" w:right="2" w:firstLine="426"/>
      </w:pPr>
      <w:r>
        <w:t>3.2. Политика не распространяется на информацию, обрабатываемую сайтами третьих лиц, на которые пользователь может перейти по ссылкам, доступным на сайтах и прочих сервисах и программных продуктах Общества.</w:t>
      </w:r>
    </w:p>
    <w:p w14:paraId="3EC52922" w14:textId="77777777" w:rsidR="00D310C9" w:rsidRDefault="0062544C">
      <w:pPr>
        <w:pStyle w:val="1"/>
        <w:tabs>
          <w:tab w:val="center" w:pos="1938"/>
          <w:tab w:val="center" w:pos="5035"/>
        </w:tabs>
        <w:ind w:left="0" w:right="0" w:firstLine="0"/>
      </w:pPr>
      <w:r>
        <w:rPr>
          <w:rFonts w:ascii="Calibri" w:eastAsia="Calibri" w:hAnsi="Calibri" w:cs="Calibri"/>
          <w:b w:val="0"/>
          <w:sz w:val="22"/>
        </w:rPr>
        <w:tab/>
      </w:r>
      <w:r>
        <w:t>4.</w:t>
      </w:r>
      <w:r>
        <w:tab/>
        <w:t>ЦЕЛИ ОБРАБОТКИ ПЕРСОНАЛЬНЫХ ДАННЫХ</w:t>
      </w:r>
    </w:p>
    <w:p w14:paraId="2CC7CF06" w14:textId="77777777" w:rsidR="00D310C9" w:rsidRDefault="0062544C">
      <w:pPr>
        <w:ind w:left="-15" w:right="2" w:firstLine="426"/>
      </w:pPr>
      <w:r>
        <w:t>4.1. Обработка персональных данных осуществляется Обществом в следующих целях:</w:t>
      </w:r>
    </w:p>
    <w:p w14:paraId="2D9052CF" w14:textId="77777777" w:rsidR="00D310C9" w:rsidRDefault="0062544C">
      <w:pPr>
        <w:numPr>
          <w:ilvl w:val="0"/>
          <w:numId w:val="1"/>
        </w:numPr>
        <w:ind w:right="2" w:firstLine="426"/>
      </w:pPr>
      <w:r>
        <w:t>продвижение товаров, работ, услуг на рынке, информационное взаимодействие с клиентами и контрагентами, а также их представителями/работниками, проведение маркетинговых (рекламных) мероприятий посредством направления Обществом предложений, информационной и рекламной рассылки и получения их субъектом персональных данных для продвижения на рынке услуг Общества, в том числе, путем осуществления прямых контактов;</w:t>
      </w:r>
    </w:p>
    <w:p w14:paraId="6B9DA0D9" w14:textId="44AAD34A" w:rsidR="00D310C9" w:rsidRDefault="0062544C">
      <w:pPr>
        <w:numPr>
          <w:ilvl w:val="0"/>
          <w:numId w:val="1"/>
        </w:numPr>
        <w:ind w:right="2" w:firstLine="426"/>
      </w:pPr>
      <w:r>
        <w:t xml:space="preserve">предоставления доступа к сайту, к прочим сервисам, обработка  запросов и заявок от </w:t>
      </w:r>
      <w:r w:rsidR="00083F24">
        <w:t>пользователей</w:t>
      </w:r>
      <w:r>
        <w:t>, установления обратной связи, включая направление уведомлений и запросов, прочего взаимодействия с пользователями сайта, выявление и устранение ошибок на сайте, сбора Обществом статистики, улучшения качества работы сайта, программных продуктов и его сервисов, удобства их использования и разработки новых сервисов и услуг,</w:t>
      </w:r>
      <w:r>
        <w:rPr>
          <w:rFonts w:ascii="Calibri" w:eastAsia="Calibri" w:hAnsi="Calibri" w:cs="Calibri"/>
          <w:sz w:val="22"/>
        </w:rPr>
        <w:t xml:space="preserve"> </w:t>
      </w:r>
      <w:r>
        <w:t>предоставления пользователям эффективной клиентской и технической поддержки при возникновении проблем, связанных с использованием сайта и программных продуктов.</w:t>
      </w:r>
    </w:p>
    <w:p w14:paraId="19309A2C" w14:textId="77777777" w:rsidR="00D310C9" w:rsidRDefault="0062544C">
      <w:pPr>
        <w:spacing w:after="266"/>
        <w:ind w:left="-15" w:right="2" w:firstLine="426"/>
      </w:pPr>
      <w:r>
        <w:t>4.2. Объем и категории обрабатываемых Обществом персональных данных определен в разделе 7 настоящей Политики. Порядок, способы и условия обработки персональных данных определены в разделе 8 настоящей Политики.</w:t>
      </w:r>
    </w:p>
    <w:p w14:paraId="78974ED7" w14:textId="77777777" w:rsidR="00D310C9" w:rsidRDefault="0062544C">
      <w:pPr>
        <w:pStyle w:val="1"/>
        <w:tabs>
          <w:tab w:val="center" w:pos="1542"/>
          <w:tab w:val="center" w:pos="5036"/>
        </w:tabs>
        <w:ind w:left="0" w:right="0" w:firstLine="0"/>
      </w:pPr>
      <w:r>
        <w:rPr>
          <w:rFonts w:ascii="Calibri" w:eastAsia="Calibri" w:hAnsi="Calibri" w:cs="Calibri"/>
          <w:b w:val="0"/>
          <w:sz w:val="22"/>
        </w:rPr>
        <w:tab/>
      </w:r>
      <w:r>
        <w:t>5.</w:t>
      </w:r>
      <w:r>
        <w:tab/>
        <w:t>ПРИНЦИПЫ ОБРАБОТКИ ПЕРСОНАЛЬНЫХ ДАННЫХ</w:t>
      </w:r>
    </w:p>
    <w:p w14:paraId="5FB88B89" w14:textId="77777777" w:rsidR="00D310C9" w:rsidRDefault="0062544C">
      <w:pPr>
        <w:ind w:left="-15" w:right="2" w:firstLine="426"/>
      </w:pPr>
      <w:r>
        <w:t>5.1. Обработка персональных данных осуществляется Обществом в соответствии со следующими принципами:</w:t>
      </w:r>
    </w:p>
    <w:p w14:paraId="769026CA" w14:textId="59D0C503" w:rsidR="00AC3011" w:rsidRDefault="009C4F15" w:rsidP="009C4F15">
      <w:pPr>
        <w:ind w:right="2" w:firstLine="0"/>
      </w:pPr>
      <w:r>
        <w:t xml:space="preserve">    -</w:t>
      </w:r>
      <w:r w:rsidR="00AC3011">
        <w:t xml:space="preserve">  </w:t>
      </w:r>
      <w:r w:rsidR="0062544C">
        <w:t>осуществление обработки персональных данных на законной и справедливой основе;- обеспечение ограничения обработки персональных данных заранее определенными и законными целями обработки персональных данных, в том числе недопущение обработки персональных данных, несовместимой с целями сбора (по</w:t>
      </w:r>
      <w:r w:rsidR="00AC3011">
        <w:t xml:space="preserve">лучения) персональных данных; </w:t>
      </w:r>
    </w:p>
    <w:p w14:paraId="45CDE34E" w14:textId="0A8D5AEB" w:rsidR="00D310C9" w:rsidRDefault="00AC3011" w:rsidP="009C4F15">
      <w:pPr>
        <w:ind w:right="2" w:firstLine="0"/>
      </w:pPr>
      <w:r>
        <w:t xml:space="preserve">  </w:t>
      </w:r>
      <w:r w:rsidR="0062544C">
        <w:t xml:space="preserve"> </w:t>
      </w:r>
      <w:r>
        <w:t>-</w:t>
      </w:r>
      <w:r>
        <w:rPr>
          <w:sz w:val="16"/>
          <w:szCs w:val="16"/>
        </w:rPr>
        <w:t xml:space="preserve"> </w:t>
      </w:r>
      <w:r w:rsidR="0062544C">
        <w:t>обработка исключительно тех персональных данных, которые отвечают целям обработки персональных данных;</w:t>
      </w:r>
    </w:p>
    <w:p w14:paraId="06960DB1" w14:textId="0C47FDA9" w:rsidR="00D310C9" w:rsidRDefault="00AC3011" w:rsidP="00AC3011">
      <w:pPr>
        <w:ind w:right="2" w:firstLine="0"/>
      </w:pPr>
      <w:r>
        <w:t xml:space="preserve">   -   недопущение</w:t>
      </w:r>
      <w:r w:rsidR="0062544C">
        <w:t xml:space="preserve"> объединения баз данных, содержащих персональные данные, обработка</w:t>
      </w:r>
      <w:r w:rsidR="005674AF">
        <w:t xml:space="preserve"> </w:t>
      </w:r>
      <w:r w:rsidR="0062544C">
        <w:t>которых осуществляется в целях, несовместимых между собой;</w:t>
      </w:r>
    </w:p>
    <w:p w14:paraId="40DAEBF9" w14:textId="77777777" w:rsidR="00AC3011" w:rsidRDefault="00AC3011" w:rsidP="00AC3011">
      <w:pPr>
        <w:ind w:right="2" w:firstLine="0"/>
      </w:pPr>
      <w:r>
        <w:lastRenderedPageBreak/>
        <w:t xml:space="preserve">    - </w:t>
      </w:r>
      <w:r w:rsidR="0062544C">
        <w:t>обеспечение соответствия содержания и объема обрабатываемых персональных данных</w:t>
      </w:r>
      <w:r w:rsidR="005674AF">
        <w:t xml:space="preserve"> </w:t>
      </w:r>
      <w:r w:rsidR="0062544C">
        <w:t xml:space="preserve">заявленным целям обработки персональных данных, в том числе недопущение обработки персональных данных, избыточных по отношению к заявленным целям их обработки; </w:t>
      </w:r>
    </w:p>
    <w:p w14:paraId="4597F76C" w14:textId="50E603A6" w:rsidR="00D310C9" w:rsidRDefault="00AC3011" w:rsidP="00AC3011">
      <w:pPr>
        <w:ind w:right="2" w:firstLine="0"/>
      </w:pPr>
      <w:r>
        <w:t xml:space="preserve">    </w:t>
      </w:r>
      <w:r w:rsidR="0062544C">
        <w:t>- обеспечение точности персональных данных, их достаточности и в необходимых случаях актуальности по отношению к целям обработки персональных данных.</w:t>
      </w:r>
    </w:p>
    <w:p w14:paraId="71FBC5F2" w14:textId="6BA153D7" w:rsidR="00D310C9" w:rsidRDefault="0062544C">
      <w:pPr>
        <w:numPr>
          <w:ilvl w:val="1"/>
          <w:numId w:val="3"/>
        </w:numPr>
        <w:ind w:right="2" w:firstLine="426"/>
      </w:pPr>
      <w:r>
        <w:t>При этом при обработке персональных данных, сообщенных Обществу</w:t>
      </w:r>
      <w:r w:rsidR="005674AF">
        <w:t xml:space="preserve"> </w:t>
      </w:r>
      <w:r>
        <w:t>посредством использования сайта, приложений, мессенджеров и социальных сетей, прочих с</w:t>
      </w:r>
      <w:r w:rsidR="00AC3011">
        <w:t xml:space="preserve">ервисов и программных продуктов </w:t>
      </w:r>
      <w:r>
        <w:t>Общества, из иных источников, исключающих или не требующих проверки достоверности сообщенных персональных данных, Общество исходит из того, что субъектом персональных данных предоставляются достоверная и достаточная информация, а также осуществляется ее поддержание в актуальном состоянии.</w:t>
      </w:r>
    </w:p>
    <w:p w14:paraId="62E5BB57" w14:textId="77777777" w:rsidR="00D310C9" w:rsidRDefault="0062544C">
      <w:pPr>
        <w:numPr>
          <w:ilvl w:val="1"/>
          <w:numId w:val="3"/>
        </w:numPr>
        <w:ind w:right="2" w:firstLine="426"/>
      </w:pPr>
      <w: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согласием субъекта персональных данных, то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w:t>
      </w:r>
      <w:r>
        <w:tab/>
        <w:t xml:space="preserve"> </w:t>
      </w:r>
      <w:r>
        <w:tab/>
        <w:t>если</w:t>
      </w:r>
      <w:r>
        <w:tab/>
        <w:t xml:space="preserve"> </w:t>
      </w:r>
      <w:r>
        <w:tab/>
        <w:t>иное</w:t>
      </w:r>
      <w:r>
        <w:tab/>
        <w:t xml:space="preserve"> </w:t>
      </w:r>
      <w:r>
        <w:tab/>
        <w:t>не</w:t>
      </w:r>
      <w:r>
        <w:tab/>
        <w:t xml:space="preserve"> </w:t>
      </w:r>
      <w:r>
        <w:tab/>
        <w:t>предусмотрено</w:t>
      </w:r>
      <w:r>
        <w:tab/>
        <w:t xml:space="preserve"> </w:t>
      </w:r>
      <w:r>
        <w:tab/>
        <w:t>федеральным</w:t>
      </w:r>
      <w:r>
        <w:tab/>
        <w:t xml:space="preserve"> </w:t>
      </w:r>
      <w:r>
        <w:tab/>
        <w:t>законом.</w:t>
      </w:r>
    </w:p>
    <w:p w14:paraId="2250DE23" w14:textId="0D04A034" w:rsidR="00D310C9" w:rsidRDefault="0062544C">
      <w:pPr>
        <w:numPr>
          <w:ilvl w:val="1"/>
          <w:numId w:val="3"/>
        </w:numPr>
        <w:spacing w:after="266"/>
        <w:ind w:right="2" w:firstLine="426"/>
      </w:pPr>
      <w:r>
        <w:t>Общество, получившее доступ к персональным данным, обеспечивает их</w:t>
      </w:r>
      <w:r w:rsidR="005674AF">
        <w:t xml:space="preserve"> </w:t>
      </w:r>
      <w:r>
        <w:t>конфиденциальность, а также обязуется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13669CEA" w14:textId="77777777" w:rsidR="00D310C9" w:rsidRDefault="0062544C">
      <w:pPr>
        <w:pStyle w:val="1"/>
        <w:tabs>
          <w:tab w:val="center" w:pos="592"/>
          <w:tab w:val="center" w:pos="4853"/>
        </w:tabs>
        <w:ind w:left="0" w:right="0" w:firstLine="0"/>
      </w:pPr>
      <w:r>
        <w:rPr>
          <w:rFonts w:ascii="Calibri" w:eastAsia="Calibri" w:hAnsi="Calibri" w:cs="Calibri"/>
          <w:b w:val="0"/>
          <w:sz w:val="22"/>
        </w:rPr>
        <w:tab/>
      </w:r>
      <w:r>
        <w:t>6.</w:t>
      </w:r>
      <w:r>
        <w:tab/>
        <w:t>ПРАВОВЫЕ ОСНОВАНИЯ ОБРАБОТКИ ПЕРСОНАЛЬНЫХ ДАННЫХ</w:t>
      </w:r>
    </w:p>
    <w:p w14:paraId="629E7953" w14:textId="77777777" w:rsidR="00D310C9" w:rsidRDefault="0062544C">
      <w:pPr>
        <w:ind w:left="-15" w:right="2" w:firstLine="426"/>
      </w:pPr>
      <w:r>
        <w:t>6.1.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Общество осуществляет обработку персональных данных, в том числе:</w:t>
      </w:r>
    </w:p>
    <w:p w14:paraId="425668A7" w14:textId="6DAA0B64" w:rsidR="00D310C9" w:rsidRDefault="0062544C">
      <w:pPr>
        <w:numPr>
          <w:ilvl w:val="0"/>
          <w:numId w:val="4"/>
        </w:numPr>
        <w:ind w:right="2" w:firstLine="426"/>
      </w:pPr>
      <w:r>
        <w:t>Федеральный закон РФ от 27.07.2006 № 149-ФЗ «Об информации, информационных</w:t>
      </w:r>
      <w:r w:rsidR="002C7BE4">
        <w:t xml:space="preserve"> </w:t>
      </w:r>
      <w:r>
        <w:t>технологиях и о защите информации»;</w:t>
      </w:r>
    </w:p>
    <w:p w14:paraId="284B672A" w14:textId="77777777" w:rsidR="005674AF" w:rsidRDefault="0062544C" w:rsidP="00AC3011">
      <w:pPr>
        <w:spacing w:after="276" w:line="238" w:lineRule="auto"/>
        <w:ind w:left="852" w:right="2" w:firstLine="0"/>
      </w:pPr>
      <w:r>
        <w:t>- договоры, заключаемые между Обществом и субъектами персональных данных;</w:t>
      </w:r>
    </w:p>
    <w:p w14:paraId="20686A83" w14:textId="5763BCB6" w:rsidR="00D310C9" w:rsidRDefault="0062544C" w:rsidP="00AC3011">
      <w:pPr>
        <w:spacing w:after="276" w:line="238" w:lineRule="auto"/>
        <w:ind w:left="852" w:right="2" w:firstLine="0"/>
      </w:pPr>
      <w:r>
        <w:t>- согласие субъектов персональных данных на обработку их персональных данных.</w:t>
      </w:r>
    </w:p>
    <w:p w14:paraId="60CAD976" w14:textId="77777777" w:rsidR="00D310C9" w:rsidRDefault="0062544C">
      <w:pPr>
        <w:pStyle w:val="1"/>
        <w:tabs>
          <w:tab w:val="right" w:pos="9356"/>
        </w:tabs>
        <w:ind w:left="0" w:right="0" w:firstLine="0"/>
      </w:pPr>
      <w:r>
        <w:t>7.</w:t>
      </w:r>
      <w:r>
        <w:tab/>
        <w:t>ОБЪЕМ И КАТЕГОРИИ ОБРАБАТЫВАЕМЫХ ПЕРСОНАЛЬНЫХ ДАННЫХ</w:t>
      </w:r>
    </w:p>
    <w:p w14:paraId="610574B5" w14:textId="6AF0B83B" w:rsidR="00D310C9" w:rsidRDefault="0062544C">
      <w:pPr>
        <w:ind w:left="-15" w:right="2" w:firstLine="426"/>
      </w:pPr>
      <w:r>
        <w:t>7.1. В соответствии с целями обработки персональных данных, указанными в разделе 4 настоящей Политики, и категориями субъектов персональных данных, указанными в разделе 3 настоящей Политики, Обществом осуществляется обработка следующих персональных данных:</w:t>
      </w:r>
    </w:p>
    <w:p w14:paraId="522834B3" w14:textId="2FD8B27C" w:rsidR="00D310C9" w:rsidRDefault="0062544C">
      <w:pPr>
        <w:spacing w:after="10"/>
        <w:ind w:left="421" w:right="0"/>
        <w:jc w:val="left"/>
      </w:pPr>
      <w:r>
        <w:rPr>
          <w:u w:val="single" w:color="000000"/>
        </w:rPr>
        <w:t>Клиенты Общества (физические лица)</w:t>
      </w:r>
      <w:r>
        <w:t>:</w:t>
      </w:r>
    </w:p>
    <w:p w14:paraId="6B7AA758" w14:textId="77777777" w:rsidR="00D310C9" w:rsidRDefault="0062544C">
      <w:pPr>
        <w:numPr>
          <w:ilvl w:val="0"/>
          <w:numId w:val="5"/>
        </w:numPr>
        <w:ind w:right="2" w:firstLine="426"/>
      </w:pPr>
      <w:r>
        <w:t>фамилия, имя, отчество;</w:t>
      </w:r>
    </w:p>
    <w:p w14:paraId="5B72BF85" w14:textId="77777777" w:rsidR="00D310C9" w:rsidRDefault="0062544C">
      <w:pPr>
        <w:numPr>
          <w:ilvl w:val="0"/>
          <w:numId w:val="5"/>
        </w:numPr>
        <w:ind w:right="2" w:firstLine="426"/>
      </w:pPr>
      <w:r>
        <w:t>дата рождения (число, месяц, год);</w:t>
      </w:r>
    </w:p>
    <w:p w14:paraId="35686B00" w14:textId="77777777" w:rsidR="00D310C9" w:rsidRDefault="0062544C">
      <w:pPr>
        <w:numPr>
          <w:ilvl w:val="0"/>
          <w:numId w:val="5"/>
        </w:numPr>
        <w:ind w:right="2" w:firstLine="426"/>
      </w:pPr>
      <w:r>
        <w:t>контактные данные, включая номер телефона, адрес электронной почты;</w:t>
      </w:r>
    </w:p>
    <w:p w14:paraId="4510B9DD" w14:textId="77777777" w:rsidR="00D310C9" w:rsidRDefault="0062544C">
      <w:pPr>
        <w:numPr>
          <w:ilvl w:val="0"/>
          <w:numId w:val="5"/>
        </w:numPr>
        <w:ind w:right="2" w:firstLine="426"/>
      </w:pPr>
      <w:r>
        <w:t>платежные (банковские) реквизиты для перечисления денежных средств;- иные персональные данные, предоставленные контрагентами.</w:t>
      </w:r>
    </w:p>
    <w:p w14:paraId="66594979" w14:textId="77777777" w:rsidR="00D310C9" w:rsidRDefault="0062544C">
      <w:pPr>
        <w:numPr>
          <w:ilvl w:val="0"/>
          <w:numId w:val="5"/>
        </w:numPr>
        <w:ind w:right="2" w:firstLine="426"/>
      </w:pPr>
      <w:r>
        <w:lastRenderedPageBreak/>
        <w:t>иные персональные данные, сообщенные указанными лицами.</w:t>
      </w:r>
    </w:p>
    <w:p w14:paraId="2391CBEA" w14:textId="78B56291" w:rsidR="00D310C9" w:rsidRDefault="0062544C" w:rsidP="002C7BE4">
      <w:pPr>
        <w:numPr>
          <w:ilvl w:val="1"/>
          <w:numId w:val="6"/>
        </w:numPr>
        <w:spacing w:after="266"/>
        <w:ind w:left="113" w:right="2" w:firstLine="567"/>
      </w:pPr>
      <w:r>
        <w:t>Оператором не осуществляется обработка специальных категорий персональных</w:t>
      </w:r>
      <w:r w:rsidR="005674AF">
        <w:t xml:space="preserve"> </w:t>
      </w:r>
      <w:r>
        <w:t>данных,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законодательством Российской Федерации.</w:t>
      </w:r>
    </w:p>
    <w:p w14:paraId="2B4886EF" w14:textId="77777777" w:rsidR="00D310C9" w:rsidRDefault="0062544C" w:rsidP="002C7BE4">
      <w:pPr>
        <w:pStyle w:val="1"/>
        <w:spacing w:line="252" w:lineRule="auto"/>
        <w:ind w:left="800" w:right="0" w:hanging="284"/>
        <w:jc w:val="center"/>
      </w:pPr>
      <w:r>
        <w:t>8.</w:t>
      </w:r>
      <w:r>
        <w:tab/>
        <w:t>ПОРЯДОК, СПОСОБЫ И УСЛОВИЯ ОБРАБОТКИ ПЕРСОНАЛЬНЫХ ДАННЫХ</w:t>
      </w:r>
    </w:p>
    <w:p w14:paraId="186D37C6" w14:textId="77777777" w:rsidR="00D310C9" w:rsidRDefault="0062544C">
      <w:pPr>
        <w:ind w:left="-15" w:right="2" w:firstLine="426"/>
      </w:pPr>
      <w:r>
        <w:t>8.1. Обработка персональных данных осуществляется Обществом в соответствии с требованиями законодательства Российской Федерации.</w:t>
      </w:r>
    </w:p>
    <w:p w14:paraId="31015C34" w14:textId="77777777" w:rsidR="00D310C9" w:rsidRDefault="0062544C">
      <w:pPr>
        <w:ind w:left="-15" w:right="2" w:firstLine="426"/>
      </w:pPr>
      <w:r>
        <w:t>8.2. Общество осуществляет обработку персональных данных как автоматизированным, так и неавтоматизированным способом путем осуществления следующих действий: сбор, запись, систематизация, накопление, хранение, уточнение (обновление, изменение) после внесения изменений субъектом персональных данных,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1C3B165A" w14:textId="77777777" w:rsidR="00D310C9" w:rsidRDefault="0062544C">
      <w:pPr>
        <w:ind w:left="-15" w:right="2" w:firstLine="426"/>
      </w:pPr>
      <w:r>
        <w:t>8.3.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действующим законодательством Российской Федерации.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отозвано субъектом персональных данных.</w:t>
      </w:r>
    </w:p>
    <w:p w14:paraId="21D53DE8" w14:textId="5DC730C1" w:rsidR="00D310C9" w:rsidRDefault="0062544C">
      <w:pPr>
        <w:ind w:left="-15" w:right="2" w:firstLine="426"/>
      </w:pPr>
      <w:r>
        <w:t>8.4. К обработке персональных данных допускаются работники Общества, в должностные обязанности которых входит обработка соответствующих категорий персональных данных.</w:t>
      </w:r>
    </w:p>
    <w:p w14:paraId="0CB4C480" w14:textId="3DA636B4" w:rsidR="00D310C9" w:rsidRDefault="0062544C">
      <w:pPr>
        <w:ind w:left="-15" w:right="2" w:firstLine="426"/>
      </w:pPr>
      <w:r>
        <w:t>8.5. Лица, осуществляющие обработку персональных данных со стороны Общества ознакомлены с положениями законодательства Российской Федерации о персональных данных.</w:t>
      </w:r>
    </w:p>
    <w:p w14:paraId="0DE32677" w14:textId="77777777" w:rsidR="00D310C9" w:rsidRDefault="0062544C">
      <w:pPr>
        <w:ind w:left="-15" w:right="2" w:firstLine="426"/>
      </w:pPr>
      <w:r>
        <w:t>8.6. Неавтоматизированная обработка персональных данных осуществляется таким образом, чтобы персональные данные обособлялись от иной информации, в частности путем фиксации их на отдельных материальных носителях, в специальных разделах или на полях форм (бланков) и иным способом.</w:t>
      </w:r>
    </w:p>
    <w:p w14:paraId="5E474D0A" w14:textId="77777777" w:rsidR="00D310C9" w:rsidRDefault="0062544C">
      <w:pPr>
        <w:ind w:left="-15" w:right="2" w:firstLine="426"/>
      </w:pPr>
      <w:r>
        <w:t>8.7. Автоматизированная обработка персональных данных производится с помощью средств вычислительной техники, как установленных локально, так и объединенных в сеть, а также с помощью информационных систем.</w:t>
      </w:r>
    </w:p>
    <w:p w14:paraId="7063601B" w14:textId="77777777" w:rsidR="00D310C9" w:rsidRDefault="0062544C">
      <w:pPr>
        <w:ind w:left="-15" w:right="2" w:firstLine="426"/>
      </w:pPr>
      <w:r>
        <w:t>Доступ к такой сети предоставляется уполномоченным работникам только для исполнения ими своих функций и должностных обязанностей.</w:t>
      </w:r>
    </w:p>
    <w:p w14:paraId="2F6AE618" w14:textId="77777777" w:rsidR="00D310C9" w:rsidRDefault="0062544C">
      <w:pPr>
        <w:ind w:left="-15" w:right="2" w:firstLine="426"/>
      </w:pPr>
      <w:r>
        <w:t>При обработке персональных данных с использованием информационных систем Общество обеспечивает их защиту в соответствии с требованиями к защите персональных данных при их обработке в информационных системах персональных данных, утвержденными действующим законодательством РФ.</w:t>
      </w:r>
    </w:p>
    <w:p w14:paraId="71926FA3" w14:textId="432D30F3" w:rsidR="00D310C9" w:rsidRDefault="0062544C">
      <w:pPr>
        <w:ind w:left="-15" w:right="2" w:firstLine="426"/>
      </w:pPr>
      <w:r>
        <w:t>8.</w:t>
      </w:r>
      <w:r w:rsidR="00CF5144">
        <w:t>9</w:t>
      </w:r>
      <w:r>
        <w:t>. При сборе персональных данных, в том числе посредством информационно</w:t>
      </w:r>
      <w:r w:rsidR="00CF5144">
        <w:t>-</w:t>
      </w:r>
      <w:r>
        <w:t>телекоммуникационной сети Интернет, Общество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действующем законодательстве.</w:t>
      </w:r>
    </w:p>
    <w:p w14:paraId="19D1BC00" w14:textId="347011CD" w:rsidR="00D310C9" w:rsidRDefault="0062544C">
      <w:pPr>
        <w:ind w:left="-15" w:right="2" w:firstLine="426"/>
      </w:pPr>
      <w:r>
        <w:t>8.1</w:t>
      </w:r>
      <w:r w:rsidR="00CF5144">
        <w:t>0</w:t>
      </w:r>
      <w:r>
        <w:t xml:space="preserve">. Обществом не допускается раскрытие третьим лицам и распространение персональных данных без согласия субъекта персональных данных, за исключением </w:t>
      </w:r>
      <w:r>
        <w:lastRenderedPageBreak/>
        <w:t>случаев, когда такое раскрытие и распространение без согласия субъекта персональных данных требуется/допускается действующим законодательством.</w:t>
      </w:r>
    </w:p>
    <w:p w14:paraId="1E26022D" w14:textId="04EA625D" w:rsidR="00D310C9" w:rsidRDefault="0062544C">
      <w:pPr>
        <w:ind w:left="-15" w:right="2" w:firstLine="426"/>
      </w:pPr>
      <w:r>
        <w:t>8.1</w:t>
      </w:r>
      <w:r w:rsidR="00CF5144">
        <w:t>1</w:t>
      </w:r>
      <w:r>
        <w:t xml:space="preserve">.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Единый государственный внебюджетный Социальный фонд России (СФР)  и другие уполномоченные органы исполнительной власти и организации осуществляется Обществом в соответствии с требованиями законодательства. </w:t>
      </w:r>
    </w:p>
    <w:p w14:paraId="332E3856" w14:textId="6E84ABEC" w:rsidR="00D310C9" w:rsidRDefault="0062544C">
      <w:pPr>
        <w:spacing w:after="266"/>
        <w:ind w:left="-15" w:right="2" w:firstLine="426"/>
      </w:pPr>
      <w:r>
        <w:t>8.1</w:t>
      </w:r>
      <w:r w:rsidR="00CF5144">
        <w:t>2</w:t>
      </w:r>
      <w:r>
        <w:t>. В случае подтверждения факта неточности персональных данных или неправомерности их обработки, персональные данные подлежат актуализации, а обработка должна быть прекращена.</w:t>
      </w:r>
    </w:p>
    <w:p w14:paraId="0F3419BB" w14:textId="77777777" w:rsidR="00D310C9" w:rsidRDefault="0062544C">
      <w:pPr>
        <w:numPr>
          <w:ilvl w:val="0"/>
          <w:numId w:val="7"/>
        </w:numPr>
        <w:spacing w:after="264" w:line="251" w:lineRule="auto"/>
        <w:ind w:right="0" w:hanging="360"/>
        <w:jc w:val="left"/>
      </w:pPr>
      <w:r>
        <w:rPr>
          <w:b/>
        </w:rPr>
        <w:t>СРОКИ ОБРАБОТКИ И ХРАНЕНИЯ ПЕРСОНАЛЬНЫХ ДАННЫХ. УНИЧТОЖЕНИЕ ПЕРСОНАЛЬНЫХ ДАННЫХ.</w:t>
      </w:r>
    </w:p>
    <w:p w14:paraId="5CCBD048" w14:textId="2D4175BC" w:rsidR="00D310C9" w:rsidRDefault="0062544C" w:rsidP="00CF5144">
      <w:pPr>
        <w:numPr>
          <w:ilvl w:val="1"/>
          <w:numId w:val="7"/>
        </w:numPr>
        <w:spacing w:line="250" w:lineRule="auto"/>
        <w:ind w:left="0" w:right="0" w:firstLine="567"/>
      </w:pPr>
      <w:r>
        <w:t>Сроки обработки и хранения персональных данных определяются целями обработки и</w:t>
      </w:r>
      <w:r w:rsidR="00CF5144">
        <w:t xml:space="preserve"> </w:t>
      </w:r>
      <w:r>
        <w:t>составляют:</w:t>
      </w:r>
    </w:p>
    <w:p w14:paraId="77FC90BE" w14:textId="434E89C2" w:rsidR="00D310C9" w:rsidRDefault="0062544C" w:rsidP="00CF5144">
      <w:pPr>
        <w:numPr>
          <w:ilvl w:val="2"/>
          <w:numId w:val="7"/>
        </w:numPr>
        <w:spacing w:line="250" w:lineRule="auto"/>
        <w:ind w:left="0" w:right="0" w:firstLine="567"/>
      </w:pPr>
      <w:r>
        <w:t>для целей продвижения товаров, работ, услуг на рынке, информационное</w:t>
      </w:r>
      <w:r w:rsidR="00CF5144">
        <w:t xml:space="preserve"> </w:t>
      </w:r>
      <w:r>
        <w:t>взаимодействие с клиентами и контрагентами, а также их представителями/работниками, проведение маркетинговых (рекламных) мероприятий – в течение срока, указанного в согласии на обработку персональных данных;</w:t>
      </w:r>
    </w:p>
    <w:p w14:paraId="50E5606A" w14:textId="3707B6DC" w:rsidR="00D310C9" w:rsidRDefault="0062544C" w:rsidP="00CF5144">
      <w:pPr>
        <w:numPr>
          <w:ilvl w:val="1"/>
          <w:numId w:val="7"/>
        </w:numPr>
        <w:spacing w:line="250" w:lineRule="auto"/>
        <w:ind w:left="0" w:right="0" w:firstLine="567"/>
      </w:pPr>
      <w:r>
        <w:t>Условием прекращения обработки персональных данных может являться достижение</w:t>
      </w:r>
      <w:r w:rsidR="00CF5144">
        <w:t xml:space="preserve"> </w:t>
      </w:r>
      <w:r>
        <w:t>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 Такие персональные данные подлежат уничтожению Обществом, если:</w:t>
      </w:r>
    </w:p>
    <w:p w14:paraId="0AB098C1" w14:textId="3DFEF887" w:rsidR="00D310C9" w:rsidRDefault="0062544C" w:rsidP="00CF5144">
      <w:pPr>
        <w:numPr>
          <w:ilvl w:val="0"/>
          <w:numId w:val="8"/>
        </w:numPr>
        <w:spacing w:line="250" w:lineRule="auto"/>
        <w:ind w:left="0" w:right="0" w:firstLine="567"/>
      </w:pPr>
      <w:r>
        <w:t>иное не предусмотрено договором, стороной которого является субъект персональных</w:t>
      </w:r>
      <w:r w:rsidR="00CF5144">
        <w:t xml:space="preserve"> </w:t>
      </w:r>
      <w:r>
        <w:t>данных;</w:t>
      </w:r>
    </w:p>
    <w:p w14:paraId="33E0DA36" w14:textId="79912E61" w:rsidR="00D310C9" w:rsidRDefault="0062544C" w:rsidP="00CF5144">
      <w:pPr>
        <w:numPr>
          <w:ilvl w:val="0"/>
          <w:numId w:val="8"/>
        </w:numPr>
        <w:spacing w:line="250" w:lineRule="auto"/>
        <w:ind w:left="0" w:right="0" w:firstLine="567"/>
      </w:pPr>
      <w:r>
        <w:t>иное не предусмотрено иным соглашением между Оператором и субъектом</w:t>
      </w:r>
      <w:r w:rsidR="00CF5144">
        <w:t xml:space="preserve"> </w:t>
      </w:r>
      <w:r>
        <w:t>персональных данных.</w:t>
      </w:r>
    </w:p>
    <w:p w14:paraId="54202900" w14:textId="51AD2930" w:rsidR="00D310C9" w:rsidRDefault="0062544C" w:rsidP="00CF5144">
      <w:pPr>
        <w:numPr>
          <w:ilvl w:val="1"/>
          <w:numId w:val="9"/>
        </w:numPr>
        <w:spacing w:line="250" w:lineRule="auto"/>
        <w:ind w:left="0" w:right="0" w:firstLine="567"/>
      </w:pPr>
      <w:r>
        <w:t>Уничтожение персональных данных осуществляется лицом, ответственным за</w:t>
      </w:r>
      <w:r w:rsidR="00CF5144">
        <w:t xml:space="preserve"> </w:t>
      </w:r>
      <w:r>
        <w:t>обработку персональных данных или работниками Общества, к должностным обязанностям которых отнесено уничтожение персональных данных.</w:t>
      </w:r>
    </w:p>
    <w:p w14:paraId="70D1C79A" w14:textId="7B11EA47" w:rsidR="00D310C9" w:rsidRDefault="0062544C" w:rsidP="00CF5144">
      <w:pPr>
        <w:numPr>
          <w:ilvl w:val="1"/>
          <w:numId w:val="9"/>
        </w:numPr>
        <w:spacing w:line="250" w:lineRule="auto"/>
        <w:ind w:left="0" w:right="0" w:firstLine="567"/>
      </w:pPr>
      <w:r>
        <w:t>Бумажные носители персональных данных подлежат уничтожению путем разрезания,</w:t>
      </w:r>
      <w:r w:rsidR="00CF5144">
        <w:t xml:space="preserve"> </w:t>
      </w:r>
      <w:r>
        <w:t>сжигания, использования иных способов механического уничтожения.</w:t>
      </w:r>
    </w:p>
    <w:p w14:paraId="3AE360A6" w14:textId="77777777" w:rsidR="00D310C9" w:rsidRDefault="0062544C" w:rsidP="00CF5144">
      <w:pPr>
        <w:spacing w:after="266" w:line="250" w:lineRule="auto"/>
        <w:ind w:left="0" w:right="0" w:firstLine="567"/>
      </w:pPr>
      <w:r>
        <w:t>Персональные данные, хранящиеся на электронных носителях, подлежат уничтожению путем стирания с электронных носителей.</w:t>
      </w:r>
    </w:p>
    <w:p w14:paraId="3FFF83F7" w14:textId="77777777" w:rsidR="00D310C9" w:rsidRDefault="0062544C">
      <w:pPr>
        <w:pStyle w:val="1"/>
        <w:spacing w:after="265" w:line="249" w:lineRule="auto"/>
        <w:ind w:left="432" w:right="429"/>
        <w:jc w:val="center"/>
      </w:pPr>
      <w:r>
        <w:t>10. ПРАВА СУБЪЕКТОВ ПЕРСОНАЛЬНЫХ ДАННЫХ</w:t>
      </w:r>
    </w:p>
    <w:p w14:paraId="48767565" w14:textId="45A6AF12" w:rsidR="00D310C9" w:rsidRDefault="0062544C">
      <w:pPr>
        <w:ind w:left="-15" w:right="2" w:firstLine="426"/>
      </w:pPr>
      <w:r>
        <w:t xml:space="preserve">10.1. Субъект персональных данных имеет право на получение информации (далее запрашиваемая субъектом информация), касающейся обработки его персональных данных, за исключением случаев, предусмотренных ч.8 ст.14 Федерального закона «О персональных данных», путем личного обращения или направления обращения или запроса в свободной письменной форме заказным письмом с уведомлением о вручении в адрес Оператора или на следующий адрес электронной почты: </w:t>
      </w:r>
      <w:r w:rsidR="00282824">
        <w:rPr>
          <w:color w:val="0563C1"/>
          <w:u w:val="single" w:color="0563C1"/>
          <w:lang w:val="en-US"/>
        </w:rPr>
        <w:t>info</w:t>
      </w:r>
      <w:r w:rsidR="00282824" w:rsidRPr="00282824">
        <w:rPr>
          <w:color w:val="0563C1"/>
          <w:u w:val="single" w:color="0563C1"/>
        </w:rPr>
        <w:t>@</w:t>
      </w:r>
      <w:r w:rsidR="00282824">
        <w:rPr>
          <w:color w:val="0563C1"/>
          <w:u w:val="single" w:color="0563C1"/>
          <w:lang w:val="en-US"/>
        </w:rPr>
        <w:t>zzu</w:t>
      </w:r>
      <w:r w:rsidR="00282824" w:rsidRPr="00282824">
        <w:rPr>
          <w:color w:val="0563C1"/>
          <w:u w:val="single" w:color="0563C1"/>
        </w:rPr>
        <w:t>.</w:t>
      </w:r>
      <w:r w:rsidR="00282824">
        <w:rPr>
          <w:color w:val="0563C1"/>
          <w:u w:val="single" w:color="0563C1"/>
          <w:lang w:val="en-US"/>
        </w:rPr>
        <w:t>ru</w:t>
      </w:r>
    </w:p>
    <w:p w14:paraId="0382754B" w14:textId="77777777" w:rsidR="00D310C9" w:rsidRDefault="0062544C">
      <w:pPr>
        <w:ind w:left="-15" w:right="2" w:firstLine="426"/>
      </w:pPr>
      <w:r>
        <w:t>Оператор предоставляет субъекту персональных данных или его представителю информацию или запрошенные сведения в той форме, в которой направлены соответствующие обращение либо запрос, если иное не указано в обращении или запросе.</w:t>
      </w:r>
    </w:p>
    <w:p w14:paraId="3EDA6A4E" w14:textId="77777777" w:rsidR="00D310C9" w:rsidRDefault="0062544C">
      <w:pPr>
        <w:ind w:left="-15" w:right="2" w:firstLine="426"/>
      </w:pPr>
      <w:r>
        <w:t xml:space="preserve">10.2. Субъект персональных данных вправе требовать от Общества уточнения его персональных данных, их блокирования или уничтожения в случае, если персональные </w:t>
      </w:r>
      <w:r>
        <w:lastRenderedPageBreak/>
        <w:t>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C2D04AE" w14:textId="77777777" w:rsidR="00D310C9" w:rsidRDefault="0062544C">
      <w:pPr>
        <w:ind w:left="-15" w:right="2" w:firstLine="426"/>
      </w:pPr>
      <w:r>
        <w:t>10.3.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Общество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 – 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является субъект персональных данных.</w:t>
      </w:r>
    </w:p>
    <w:p w14:paraId="461978F4" w14:textId="77777777" w:rsidR="00D310C9" w:rsidRDefault="0062544C">
      <w:pPr>
        <w:ind w:left="-15" w:right="2" w:firstLine="426"/>
      </w:pPr>
      <w:r>
        <w:t>10.4. Субъект персональных данных вправе обратиться повторно в Общество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должен содержать обоснование направления повторного запроса.</w:t>
      </w:r>
    </w:p>
    <w:p w14:paraId="5A41F823" w14:textId="77777777" w:rsidR="00D310C9" w:rsidRDefault="0062544C">
      <w:pPr>
        <w:ind w:left="-15" w:right="2" w:firstLine="426"/>
      </w:pPr>
      <w:r>
        <w:t>10.5. Субъект персональных данных вправе обжаловать действия или бездействие Общества в уполномоченный орган по защите прав субъектов персональных данных или в судебном порядке.</w:t>
      </w:r>
    </w:p>
    <w:p w14:paraId="2FD94C34" w14:textId="77777777" w:rsidR="00D310C9" w:rsidRDefault="0062544C">
      <w:pPr>
        <w:ind w:left="-15" w:right="2" w:firstLine="426"/>
      </w:pPr>
      <w:r>
        <w:t>10.6.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3E4D3989" w14:textId="77777777" w:rsidR="00D310C9" w:rsidRDefault="0062544C">
      <w:pPr>
        <w:spacing w:after="266"/>
        <w:ind w:left="-15" w:right="2" w:firstLine="426"/>
      </w:pPr>
      <w:r>
        <w:t>10.7. Субъект персональных данных вправе пользоваться иными правами, предусмотренными действующим законодательством.</w:t>
      </w:r>
    </w:p>
    <w:p w14:paraId="33A52406" w14:textId="77777777" w:rsidR="00D310C9" w:rsidRDefault="0062544C">
      <w:pPr>
        <w:pStyle w:val="1"/>
        <w:spacing w:after="265" w:line="249" w:lineRule="auto"/>
        <w:ind w:left="432" w:right="424"/>
        <w:jc w:val="center"/>
      </w:pPr>
      <w:r>
        <w:t>11. ОБЯЗАННОСТИ ОПЕРАТОРА</w:t>
      </w:r>
    </w:p>
    <w:p w14:paraId="6163B931" w14:textId="77777777" w:rsidR="00D310C9" w:rsidRDefault="0062544C">
      <w:pPr>
        <w:ind w:left="-15" w:right="2" w:firstLine="426"/>
      </w:pPr>
      <w:r>
        <w:t>11.1. Общество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а также дает ответ на запрос субъекта персональных данных или его представителя  в течение 10 (десяти) рабочих  дней с даты обращения или получения запроса от субъекта персональных данных или его представителя.</w:t>
      </w:r>
    </w:p>
    <w:p w14:paraId="49C483C9" w14:textId="77777777" w:rsidR="00D310C9" w:rsidRDefault="0062544C">
      <w:pPr>
        <w:ind w:left="-15" w:right="2" w:firstLine="426"/>
      </w:pPr>
      <w:r>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1300A0F2" w14:textId="77777777" w:rsidR="00D310C9" w:rsidRDefault="0062544C">
      <w:pPr>
        <w:ind w:left="-15" w:right="2" w:firstLine="426"/>
      </w:pPr>
      <w:r>
        <w:t>11.2. Если предоставление персональных данных является обязательным в соответствии с федеральным законом, Общество разъясняет субъекту персональных данных юридические последствия отказа предоставить его персональные данные.</w:t>
      </w:r>
    </w:p>
    <w:p w14:paraId="1A2B1F1C" w14:textId="77777777" w:rsidR="00D310C9" w:rsidRDefault="0062544C">
      <w:pPr>
        <w:ind w:left="-15" w:right="2" w:firstLine="426"/>
      </w:pPr>
      <w:r>
        <w:t xml:space="preserve">11.3. При предоставлении субъектом персональных данных сведений, подтверждающих, что персональные данные являются неполными, неточными или неактуальными, Общество в течение семи рабочих дней вносит в них необходимые изменения. При представлении субъектом персональных данных сведений, подтверждающих, что такие персональные данные являются незаконно полученными или не являются необходимыми для заявленной цели обработки, Общество в течение 7 (семи) </w:t>
      </w:r>
      <w:r>
        <w:lastRenderedPageBreak/>
        <w:t>рабочих дней уничтожает такие персональные данные. Общество уведомляет субъекта персональных данных о внесенных изменениях и предпринятых мерах.</w:t>
      </w:r>
    </w:p>
    <w:p w14:paraId="77DF5920" w14:textId="4791C1F0" w:rsidR="00D310C9" w:rsidRDefault="0062544C" w:rsidP="00FB29CC">
      <w:pPr>
        <w:ind w:left="-15" w:right="2" w:firstLine="426"/>
      </w:pPr>
      <w:r>
        <w:t>11.4. В случае выявления неправомерной обработки персональных данных, осуществляемой Обществом или лицом, действующим по поручению Общества,</w:t>
      </w:r>
      <w:r w:rsidR="00FB29CC" w:rsidRPr="00FB29CC">
        <w:t xml:space="preserve"> </w:t>
      </w:r>
      <w:r>
        <w:t>Общество в срок, не превышающий 3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Общества. В случае если обеспечить правомерность обработки персональных данных невозможно, Общество в срок, не превышающий 10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Общество уведомляет субъекта персональных данных или его представителя.</w:t>
      </w:r>
    </w:p>
    <w:p w14:paraId="4E6B1571" w14:textId="77777777" w:rsidR="00D310C9" w:rsidRDefault="0062544C">
      <w:pPr>
        <w:ind w:left="-15" w:right="2" w:firstLine="426"/>
      </w:pPr>
      <w:r>
        <w:t>11.5. В случае достижения цели обработки персональных данных Общество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Общества)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Общества) в срок, не превышающий 30 (тридцати) дней с даты достижения цели обработки персональных данных, если иное не предусмотрено договором, стороной которого является субъект персональных данных, иным соглашением между Обществом и субъектом персональных данных либо если Общество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7D226158" w14:textId="77777777" w:rsidR="00D310C9" w:rsidRDefault="0062544C">
      <w:pPr>
        <w:ind w:left="-15" w:right="2" w:firstLine="426"/>
      </w:pPr>
      <w:r>
        <w:t>11.6. В случае отзыва субъектом персональных данных согласия на обработку его персональных данных Общество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Общества) и в случае, если дальнейшая обработка персональных данных не должна осуществляться в соответствии с требованиями действующего законодательства (независимо от наличия согласия субъекта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Общества) в срок, не превышающий 30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Обществом и субъектом персональных данных.</w:t>
      </w:r>
    </w:p>
    <w:p w14:paraId="2AFD703F" w14:textId="77777777" w:rsidR="00D310C9" w:rsidRDefault="0062544C">
      <w:pPr>
        <w:ind w:left="-15" w:right="2" w:firstLine="426"/>
      </w:pPr>
      <w:r>
        <w:t>11.7. При изменении субъектом персональных данных своих данных, Общество хранит измененную или удаленную информацию в срок, установленный законодательством Российской Федерации, и передает такую информацию третьим лицам в соответствии с законодательством Российской Федерации.</w:t>
      </w:r>
    </w:p>
    <w:p w14:paraId="57C7DD5A" w14:textId="77777777" w:rsidR="00D310C9" w:rsidRDefault="0062544C">
      <w:pPr>
        <w:ind w:left="-15" w:right="2" w:firstLine="426"/>
      </w:pPr>
      <w:r>
        <w:t>11.8. Общество принимает меры, необходимые и достаточные для обеспечения выполнения своих обязанностей. К таким мерам относятся:</w:t>
      </w:r>
    </w:p>
    <w:p w14:paraId="2983B5F1" w14:textId="77777777" w:rsidR="00D310C9" w:rsidRDefault="0062544C">
      <w:pPr>
        <w:numPr>
          <w:ilvl w:val="0"/>
          <w:numId w:val="10"/>
        </w:numPr>
        <w:ind w:right="2" w:firstLine="426"/>
      </w:pPr>
      <w:r>
        <w:t>назначение ответственного за организацию обработки персональных данных;</w:t>
      </w:r>
    </w:p>
    <w:p w14:paraId="3CE795C6" w14:textId="3DC9F7C5" w:rsidR="00D310C9" w:rsidRDefault="0062544C">
      <w:pPr>
        <w:numPr>
          <w:ilvl w:val="0"/>
          <w:numId w:val="10"/>
        </w:numPr>
        <w:ind w:right="2" w:firstLine="426"/>
      </w:pPr>
      <w:r>
        <w:t>издание Политики, локальных актов по вопросам обработки персональных данных, а</w:t>
      </w:r>
      <w:r w:rsidR="00FB29CC" w:rsidRPr="00FB29CC">
        <w:t xml:space="preserve"> </w:t>
      </w:r>
      <w:r>
        <w:t>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1B69A1C0" w14:textId="08330368" w:rsidR="00D310C9" w:rsidRDefault="0062544C">
      <w:pPr>
        <w:numPr>
          <w:ilvl w:val="0"/>
          <w:numId w:val="10"/>
        </w:numPr>
        <w:ind w:right="2" w:firstLine="426"/>
      </w:pPr>
      <w:r>
        <w:t>применение правовых, организационных и технических мер по обеспечению</w:t>
      </w:r>
      <w:r w:rsidR="00FB29CC" w:rsidRPr="00FB29CC">
        <w:t xml:space="preserve"> </w:t>
      </w:r>
      <w:r>
        <w:t>безопасности персональных данных;</w:t>
      </w:r>
    </w:p>
    <w:p w14:paraId="3E6F0DE7" w14:textId="28166128" w:rsidR="00D310C9" w:rsidRDefault="0062544C">
      <w:pPr>
        <w:numPr>
          <w:ilvl w:val="0"/>
          <w:numId w:val="10"/>
        </w:numPr>
        <w:ind w:right="2" w:firstLine="426"/>
      </w:pPr>
      <w:r>
        <w:lastRenderedPageBreak/>
        <w:t>осуществление внутреннего контроля и аудита соответствия обработки</w:t>
      </w:r>
      <w:r w:rsidR="00FB29CC" w:rsidRPr="00FB29CC">
        <w:t xml:space="preserve"> </w:t>
      </w:r>
      <w:r>
        <w:t>персональных данных требованиям к защите персональных данных, Политике, локальным актам Оператора;</w:t>
      </w:r>
    </w:p>
    <w:p w14:paraId="457537E0" w14:textId="7D9A1418" w:rsidR="00D310C9" w:rsidRDefault="0062544C">
      <w:pPr>
        <w:numPr>
          <w:ilvl w:val="0"/>
          <w:numId w:val="10"/>
        </w:numPr>
        <w:ind w:right="2" w:firstLine="426"/>
      </w:pPr>
      <w:r>
        <w:t>оценка вреда в соответствии с требованиями, установленными уполномоченным</w:t>
      </w:r>
      <w:r w:rsidR="00FB29CC" w:rsidRPr="00FB29CC">
        <w:t xml:space="preserve"> </w:t>
      </w:r>
      <w:r>
        <w:t>органом по защите прав субъектов персональных данных,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мер, направленных на обеспечение выполнения обязанностей, предусмотренных Федеральным законом «О персональных данных»;</w:t>
      </w:r>
    </w:p>
    <w:p w14:paraId="3CED67DD" w14:textId="1B01D162" w:rsidR="00D310C9" w:rsidRDefault="0062544C">
      <w:pPr>
        <w:numPr>
          <w:ilvl w:val="0"/>
          <w:numId w:val="10"/>
        </w:numPr>
        <w:spacing w:after="266"/>
        <w:ind w:right="2" w:firstLine="426"/>
      </w:pPr>
      <w:r>
        <w:t>ознакомление сотрудников Общества, непосредственно осуществляющих обработку</w:t>
      </w:r>
      <w:r w:rsidR="00FB29CC" w:rsidRPr="00FB29CC">
        <w:t xml:space="preserve"> </w:t>
      </w:r>
      <w:r>
        <w:t>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работников.</w:t>
      </w:r>
    </w:p>
    <w:p w14:paraId="7AB65ACE" w14:textId="77777777" w:rsidR="00D310C9" w:rsidRDefault="0062544C">
      <w:pPr>
        <w:pStyle w:val="1"/>
        <w:spacing w:after="265" w:line="249" w:lineRule="auto"/>
        <w:ind w:left="432" w:right="422"/>
        <w:jc w:val="center"/>
      </w:pPr>
      <w:r>
        <w:t>12. МЕРЫ ПО ОБЕСПЕЧЕНИЮ БЕЗОПАСНОСТИ ПРИ ОБРАБОТКЕ ПЕРСОНАЛЬНЫХ ДАННЫХ</w:t>
      </w:r>
    </w:p>
    <w:p w14:paraId="40C682A7" w14:textId="77777777" w:rsidR="00D310C9" w:rsidRDefault="0062544C">
      <w:pPr>
        <w:ind w:left="-15" w:right="2" w:firstLine="426"/>
      </w:pPr>
      <w:r>
        <w:t>12.1. Общество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A8F1736" w14:textId="77777777" w:rsidR="00D310C9" w:rsidRDefault="0062544C">
      <w:pPr>
        <w:ind w:left="436" w:right="2"/>
      </w:pPr>
      <w:r>
        <w:t>12.2. Обеспечение безопасности персональных данных достигается, в частности:</w:t>
      </w:r>
    </w:p>
    <w:p w14:paraId="7E7A4496" w14:textId="2FCA6F66" w:rsidR="00D310C9" w:rsidRDefault="0062544C">
      <w:pPr>
        <w:numPr>
          <w:ilvl w:val="0"/>
          <w:numId w:val="11"/>
        </w:numPr>
        <w:ind w:right="2" w:firstLine="426"/>
      </w:pPr>
      <w:r>
        <w:t>определением угроз безопасности персональных данных при их обработке в</w:t>
      </w:r>
      <w:r w:rsidR="00FB29CC" w:rsidRPr="00FB29CC">
        <w:t xml:space="preserve"> </w:t>
      </w:r>
      <w:r>
        <w:t>информационных системах персональных данных;</w:t>
      </w:r>
    </w:p>
    <w:p w14:paraId="33A623C2" w14:textId="04206AE2" w:rsidR="00D310C9" w:rsidRDefault="0062544C">
      <w:pPr>
        <w:numPr>
          <w:ilvl w:val="0"/>
          <w:numId w:val="11"/>
        </w:numPr>
        <w:ind w:right="2" w:firstLine="426"/>
      </w:pPr>
      <w:r>
        <w:t>применением организационных и технических мер по обеспечению безопасности</w:t>
      </w:r>
      <w:r w:rsidR="00FB29CC" w:rsidRPr="00FB29CC">
        <w:t xml:space="preserve"> </w:t>
      </w:r>
      <w:r>
        <w:t>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07B6874C" w14:textId="6AB116DF" w:rsidR="00D310C9" w:rsidRDefault="0062544C">
      <w:pPr>
        <w:numPr>
          <w:ilvl w:val="0"/>
          <w:numId w:val="11"/>
        </w:numPr>
        <w:ind w:right="2" w:firstLine="426"/>
      </w:pPr>
      <w:r>
        <w:t>применением прошедших в установленном порядке процедур оценки соответствия</w:t>
      </w:r>
      <w:r w:rsidR="00FB29CC" w:rsidRPr="00FB29CC">
        <w:t xml:space="preserve"> </w:t>
      </w:r>
      <w:r>
        <w:t>средств защиты информации;</w:t>
      </w:r>
    </w:p>
    <w:p w14:paraId="00711C78" w14:textId="26C760C0" w:rsidR="00D310C9" w:rsidRDefault="0062544C">
      <w:pPr>
        <w:numPr>
          <w:ilvl w:val="0"/>
          <w:numId w:val="11"/>
        </w:numPr>
        <w:ind w:right="2" w:firstLine="426"/>
      </w:pPr>
      <w:r>
        <w:t>оценкой эффективности принимаемых мер по обеспечению безопасности</w:t>
      </w:r>
      <w:r w:rsidR="00FB29CC" w:rsidRPr="00FB29CC">
        <w:t xml:space="preserve"> </w:t>
      </w:r>
      <w:r>
        <w:t>персональных данных до ввода в эксплуатацию информационной системы персональных данных;</w:t>
      </w:r>
    </w:p>
    <w:p w14:paraId="0E5DE15E" w14:textId="77777777" w:rsidR="00D310C9" w:rsidRDefault="0062544C">
      <w:pPr>
        <w:numPr>
          <w:ilvl w:val="0"/>
          <w:numId w:val="11"/>
        </w:numPr>
        <w:ind w:right="2" w:firstLine="426"/>
      </w:pPr>
      <w:r>
        <w:t>учетом машинных носителей персональных данных;</w:t>
      </w:r>
    </w:p>
    <w:p w14:paraId="429B8859" w14:textId="77777777" w:rsidR="00D310C9" w:rsidRDefault="0062544C">
      <w:pPr>
        <w:numPr>
          <w:ilvl w:val="0"/>
          <w:numId w:val="11"/>
        </w:numPr>
        <w:ind w:right="2" w:firstLine="426"/>
      </w:pPr>
      <w:r>
        <w:t>применением средств защиты информации;</w:t>
      </w:r>
    </w:p>
    <w:p w14:paraId="63CAA252" w14:textId="49D76344" w:rsidR="00D310C9" w:rsidRDefault="0062544C">
      <w:pPr>
        <w:numPr>
          <w:ilvl w:val="0"/>
          <w:numId w:val="11"/>
        </w:numPr>
        <w:ind w:right="2" w:firstLine="426"/>
      </w:pPr>
      <w:r>
        <w:t>обнаружением фактов несанкционированного доступа к персональным данным и</w:t>
      </w:r>
      <w:r w:rsidR="00FB29CC" w:rsidRPr="00FB29CC">
        <w:t xml:space="preserve"> </w:t>
      </w:r>
      <w:r>
        <w:t>принятием мер;</w:t>
      </w:r>
    </w:p>
    <w:p w14:paraId="6FC2202B" w14:textId="67080669" w:rsidR="00D310C9" w:rsidRDefault="0062544C">
      <w:pPr>
        <w:numPr>
          <w:ilvl w:val="0"/>
          <w:numId w:val="11"/>
        </w:numPr>
        <w:ind w:right="2" w:firstLine="426"/>
      </w:pPr>
      <w:r>
        <w:t>восстановлением персональных данных, модифицированных или уничтоженных</w:t>
      </w:r>
      <w:r w:rsidR="00FB29CC" w:rsidRPr="00FB29CC">
        <w:t xml:space="preserve"> </w:t>
      </w:r>
      <w:r>
        <w:t>вследствие несанкционированного доступа к ним;</w:t>
      </w:r>
    </w:p>
    <w:p w14:paraId="0558FF8B" w14:textId="39EADAC3" w:rsidR="00D310C9" w:rsidRDefault="0062544C">
      <w:pPr>
        <w:numPr>
          <w:ilvl w:val="0"/>
          <w:numId w:val="11"/>
        </w:numPr>
        <w:ind w:right="2" w:firstLine="426"/>
      </w:pPr>
      <w:r>
        <w:t>установлением правил доступа к персональным данным, обрабатываемым в</w:t>
      </w:r>
      <w:r w:rsidR="00FB29CC" w:rsidRPr="00FB29CC">
        <w:t xml:space="preserve"> </w:t>
      </w:r>
      <w:r>
        <w:t>информационной системе персональных данных, ограничение доступа посторонних лиц в помещения, предназначенные для обработки персональных данных;</w:t>
      </w:r>
    </w:p>
    <w:p w14:paraId="42503CF4" w14:textId="01D744E8" w:rsidR="00D310C9" w:rsidRDefault="0062544C">
      <w:pPr>
        <w:numPr>
          <w:ilvl w:val="0"/>
          <w:numId w:val="11"/>
        </w:numPr>
        <w:spacing w:after="266"/>
        <w:ind w:right="2" w:firstLine="426"/>
      </w:pPr>
      <w:r>
        <w:t>контролем за принимаемыми мерами по обеспечению безопасности персональных</w:t>
      </w:r>
      <w:r w:rsidR="00FB29CC" w:rsidRPr="00FB29CC">
        <w:t xml:space="preserve"> </w:t>
      </w:r>
      <w:r>
        <w:t>данных и уровня защищенности информационных систем персональных данных.</w:t>
      </w:r>
    </w:p>
    <w:p w14:paraId="1B3F4518" w14:textId="77777777" w:rsidR="00D310C9" w:rsidRDefault="0062544C">
      <w:pPr>
        <w:pStyle w:val="1"/>
        <w:spacing w:after="265" w:line="249" w:lineRule="auto"/>
        <w:ind w:left="432" w:right="0"/>
        <w:jc w:val="center"/>
      </w:pPr>
      <w:r>
        <w:lastRenderedPageBreak/>
        <w:t>13. СФЕРЫ ОТВЕТСТВЕННОСТИ</w:t>
      </w:r>
    </w:p>
    <w:p w14:paraId="654A6523" w14:textId="77777777" w:rsidR="00D310C9" w:rsidRDefault="0062544C">
      <w:pPr>
        <w:ind w:left="-15" w:right="2" w:firstLine="426"/>
      </w:pPr>
      <w:r>
        <w:t>13.1. Лица, виновные в нарушении требований Федерального закона «О персональных данных», несут предусмотренную законодательством Российской Федерации ответственность.</w:t>
      </w:r>
    </w:p>
    <w:p w14:paraId="7216CB20" w14:textId="77777777" w:rsidR="00D310C9" w:rsidRDefault="0062544C">
      <w:pPr>
        <w:ind w:left="-15" w:right="2" w:firstLine="426"/>
      </w:pPr>
      <w:r>
        <w:t xml:space="preserve">13.2. Моральный вред, причиненный Оператором субъекту персональных данных вследствие нарушения его прав, нарушения правил обработки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w:t>
      </w:r>
    </w:p>
    <w:p w14:paraId="6F7B7B8A" w14:textId="77777777" w:rsidR="00D310C9" w:rsidRDefault="0062544C">
      <w:pPr>
        <w:ind w:left="-15" w:right="2" w:firstLine="426"/>
      </w:pPr>
      <w:r>
        <w:t>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6F3F5324" w14:textId="77777777" w:rsidR="00D310C9" w:rsidRDefault="0062544C">
      <w:pPr>
        <w:ind w:left="-15" w:right="2" w:firstLine="426"/>
      </w:pPr>
      <w:r>
        <w:t>13.3. Субъект персональных данных, передавший Оператору недостоверные сведения о себе, несет ответственность в соответствии с действующим законодательством РФ.</w:t>
      </w:r>
    </w:p>
    <w:p w14:paraId="2B911D82" w14:textId="77777777" w:rsidR="000663C9" w:rsidRDefault="000663C9">
      <w:pPr>
        <w:ind w:left="-15" w:right="2" w:firstLine="426"/>
      </w:pPr>
    </w:p>
    <w:p w14:paraId="7925C928" w14:textId="77777777" w:rsidR="000663C9" w:rsidRDefault="000663C9">
      <w:pPr>
        <w:ind w:left="-15" w:right="2" w:firstLine="426"/>
      </w:pPr>
    </w:p>
    <w:p w14:paraId="39A307EE" w14:textId="77777777" w:rsidR="000663C9" w:rsidRDefault="000663C9">
      <w:pPr>
        <w:ind w:left="-15" w:right="2" w:firstLine="426"/>
      </w:pPr>
    </w:p>
    <w:p w14:paraId="3E740DCD" w14:textId="77777777" w:rsidR="000663C9" w:rsidRDefault="000663C9">
      <w:pPr>
        <w:ind w:left="-15" w:right="2" w:firstLine="426"/>
      </w:pPr>
    </w:p>
    <w:p w14:paraId="0542513C" w14:textId="77777777" w:rsidR="000663C9" w:rsidRDefault="000663C9">
      <w:pPr>
        <w:ind w:left="-15" w:right="2" w:firstLine="426"/>
      </w:pPr>
    </w:p>
    <w:p w14:paraId="5C332384" w14:textId="77777777" w:rsidR="000663C9" w:rsidRDefault="000663C9">
      <w:pPr>
        <w:ind w:left="-15" w:right="2" w:firstLine="426"/>
      </w:pPr>
    </w:p>
    <w:p w14:paraId="30E66C0D" w14:textId="77777777" w:rsidR="000663C9" w:rsidRDefault="000663C9">
      <w:pPr>
        <w:ind w:left="-15" w:right="2" w:firstLine="426"/>
      </w:pPr>
    </w:p>
    <w:p w14:paraId="12CBF42F" w14:textId="77777777" w:rsidR="000663C9" w:rsidRDefault="000663C9">
      <w:pPr>
        <w:ind w:left="-15" w:right="2" w:firstLine="426"/>
      </w:pPr>
    </w:p>
    <w:p w14:paraId="6874AF42" w14:textId="77777777" w:rsidR="000663C9" w:rsidRDefault="000663C9">
      <w:pPr>
        <w:ind w:left="-15" w:right="2" w:firstLine="426"/>
      </w:pPr>
    </w:p>
    <w:p w14:paraId="33540E53" w14:textId="30386DF5" w:rsidR="000663C9" w:rsidRDefault="000663C9" w:rsidP="005227C8">
      <w:pPr>
        <w:ind w:left="-15" w:right="2" w:firstLine="426"/>
        <w:jc w:val="left"/>
      </w:pPr>
      <w:r>
        <w:t xml:space="preserve">                                                                                </w:t>
      </w:r>
      <w:r w:rsidR="005227C8">
        <w:t xml:space="preserve">          </w:t>
      </w:r>
      <w:r>
        <w:t xml:space="preserve">  </w:t>
      </w:r>
      <w:r w:rsidR="005227C8">
        <w:t>Директор</w:t>
      </w:r>
    </w:p>
    <w:p w14:paraId="32BDEED9" w14:textId="2C30395A" w:rsidR="005227C8" w:rsidRDefault="005227C8" w:rsidP="005227C8">
      <w:pPr>
        <w:ind w:left="2124" w:right="2" w:firstLine="426"/>
        <w:jc w:val="right"/>
      </w:pPr>
      <w:r>
        <w:rPr>
          <w:noProof/>
        </w:rPr>
        <mc:AlternateContent>
          <mc:Choice Requires="wps">
            <w:drawing>
              <wp:anchor distT="0" distB="0" distL="114300" distR="114300" simplePos="0" relativeHeight="251659264" behindDoc="0" locked="0" layoutInCell="1" allowOverlap="1" wp14:anchorId="51150E15" wp14:editId="1561E33D">
                <wp:simplePos x="0" y="0"/>
                <wp:positionH relativeFrom="column">
                  <wp:posOffset>2175510</wp:posOffset>
                </wp:positionH>
                <wp:positionV relativeFrom="paragraph">
                  <wp:posOffset>154305</wp:posOffset>
                </wp:positionV>
                <wp:extent cx="1533525" cy="0"/>
                <wp:effectExtent l="0" t="0" r="9525" b="19050"/>
                <wp:wrapNone/>
                <wp:docPr id="2" name="Прямая соединительная линия 2"/>
                <wp:cNvGraphicFramePr/>
                <a:graphic xmlns:a="http://schemas.openxmlformats.org/drawingml/2006/main">
                  <a:graphicData uri="http://schemas.microsoft.com/office/word/2010/wordprocessingShape">
                    <wps:wsp>
                      <wps:cNvCnPr/>
                      <wps:spPr>
                        <a:xfrm flipH="1">
                          <a:off x="0" y="0"/>
                          <a:ext cx="15335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Прямая соединительная линия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71.3pt,12.15pt" to="292.0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" strokecolor="black [3200]" strokeweight="1pt">
                <v:stroke joinstyle="miter"/>
              </v:line>
            </w:pict>
          </mc:Fallback>
        </mc:AlternateContent>
      </w:r>
      <w:r>
        <w:t>Боярский Александр Викторович</w:t>
      </w:r>
    </w:p>
    <w:p w14:paraId="1EEE8CAB" w14:textId="7FDF25C8" w:rsidR="005227C8" w:rsidRPr="005227C8" w:rsidRDefault="005227C8" w:rsidP="005227C8">
      <w:pPr>
        <w:ind w:left="2124" w:right="2" w:firstLine="426"/>
        <w:jc w:val="left"/>
      </w:pPr>
      <w:r>
        <w:t xml:space="preserve">              м.п.</w:t>
      </w:r>
    </w:p>
    <w:sectPr w:rsidR="005227C8" w:rsidRPr="005227C8">
      <w:footerReference w:type="even" r:id="rId9"/>
      <w:footerReference w:type="default" r:id="rId10"/>
      <w:footerReference w:type="first" r:id="rId11"/>
      <w:pgSz w:w="11906" w:h="16838"/>
      <w:pgMar w:top="1144" w:right="846" w:bottom="1348" w:left="1704" w:header="720"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119D6" w14:textId="77777777" w:rsidR="009127DF" w:rsidRDefault="009127DF">
      <w:pPr>
        <w:spacing w:after="0" w:line="240" w:lineRule="auto"/>
      </w:pPr>
      <w:r>
        <w:separator/>
      </w:r>
    </w:p>
  </w:endnote>
  <w:endnote w:type="continuationSeparator" w:id="0">
    <w:p w14:paraId="27F6A643" w14:textId="77777777" w:rsidR="009127DF" w:rsidRDefault="0091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B89C3" w14:textId="77777777" w:rsidR="00D310C9" w:rsidRDefault="0062544C">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A7B1E" w14:textId="77777777" w:rsidR="00D310C9" w:rsidRDefault="0062544C">
    <w:pPr>
      <w:spacing w:after="0" w:line="259" w:lineRule="auto"/>
      <w:ind w:left="0" w:right="1" w:firstLine="0"/>
      <w:jc w:val="center"/>
    </w:pPr>
    <w:r>
      <w:fldChar w:fldCharType="begin"/>
    </w:r>
    <w:r>
      <w:instrText xml:space="preserve"> PAGE   \* MERGEFORMAT </w:instrText>
    </w:r>
    <w:r>
      <w:fldChar w:fldCharType="separate"/>
    </w:r>
    <w:r w:rsidR="003D6C38" w:rsidRPr="003D6C38">
      <w:rPr>
        <w:rFonts w:ascii="Calibri" w:eastAsia="Calibri" w:hAnsi="Calibri" w:cs="Calibri"/>
        <w:noProof/>
        <w:sz w:val="22"/>
      </w:rPr>
      <w:t>2</w:t>
    </w:r>
    <w:r>
      <w:rPr>
        <w:rFonts w:ascii="Calibri" w:eastAsia="Calibri" w:hAnsi="Calibri" w:cs="Calibri"/>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3E521" w14:textId="77777777" w:rsidR="00D310C9" w:rsidRDefault="0062544C">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0873B" w14:textId="77777777" w:rsidR="009127DF" w:rsidRDefault="009127DF">
      <w:pPr>
        <w:spacing w:after="0" w:line="240" w:lineRule="auto"/>
      </w:pPr>
      <w:r>
        <w:separator/>
      </w:r>
    </w:p>
  </w:footnote>
  <w:footnote w:type="continuationSeparator" w:id="0">
    <w:p w14:paraId="3AC85BEF" w14:textId="77777777" w:rsidR="009127DF" w:rsidRDefault="009127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25F28"/>
    <w:multiLevelType w:val="hybridMultilevel"/>
    <w:tmpl w:val="855CAB34"/>
    <w:lvl w:ilvl="0" w:tplc="9818561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3E8AA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043D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6465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E0854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670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2610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D03E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34C9B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3CA3D39"/>
    <w:multiLevelType w:val="hybridMultilevel"/>
    <w:tmpl w:val="F1BC8430"/>
    <w:lvl w:ilvl="0" w:tplc="B49EA992">
      <w:start w:val="1"/>
      <w:numFmt w:val="bullet"/>
      <w:lvlText w:val="-"/>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52B1DE">
      <w:start w:val="1"/>
      <w:numFmt w:val="bullet"/>
      <w:lvlText w:val="o"/>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EA906">
      <w:start w:val="1"/>
      <w:numFmt w:val="bullet"/>
      <w:lvlText w:val="▪"/>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08020">
      <w:start w:val="1"/>
      <w:numFmt w:val="bullet"/>
      <w:lvlText w:val="•"/>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3464FE">
      <w:start w:val="1"/>
      <w:numFmt w:val="bullet"/>
      <w:lvlText w:val="o"/>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D08DBA">
      <w:start w:val="1"/>
      <w:numFmt w:val="bullet"/>
      <w:lvlText w:val="▪"/>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ABB86">
      <w:start w:val="1"/>
      <w:numFmt w:val="bullet"/>
      <w:lvlText w:val="•"/>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5A4B10">
      <w:start w:val="1"/>
      <w:numFmt w:val="bullet"/>
      <w:lvlText w:val="o"/>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A45CBE">
      <w:start w:val="1"/>
      <w:numFmt w:val="bullet"/>
      <w:lvlText w:val="▪"/>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70B11CE"/>
    <w:multiLevelType w:val="hybridMultilevel"/>
    <w:tmpl w:val="606C865A"/>
    <w:lvl w:ilvl="0" w:tplc="CFFC8C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D6EB7E">
      <w:start w:val="1"/>
      <w:numFmt w:val="bullet"/>
      <w:lvlText w:val="o"/>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A04128">
      <w:start w:val="1"/>
      <w:numFmt w:val="bullet"/>
      <w:lvlText w:val="▪"/>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701212">
      <w:start w:val="1"/>
      <w:numFmt w:val="bullet"/>
      <w:lvlText w:val="•"/>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A2949C">
      <w:start w:val="1"/>
      <w:numFmt w:val="bullet"/>
      <w:lvlText w:val="o"/>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B83DAE">
      <w:start w:val="1"/>
      <w:numFmt w:val="bullet"/>
      <w:lvlText w:val="▪"/>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46F850">
      <w:start w:val="1"/>
      <w:numFmt w:val="bullet"/>
      <w:lvlText w:val="•"/>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8AF158">
      <w:start w:val="1"/>
      <w:numFmt w:val="bullet"/>
      <w:lvlText w:val="o"/>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E80E9A">
      <w:start w:val="1"/>
      <w:numFmt w:val="bullet"/>
      <w:lvlText w:val="▪"/>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B092BC3"/>
    <w:multiLevelType w:val="hybridMultilevel"/>
    <w:tmpl w:val="292E0CC6"/>
    <w:lvl w:ilvl="0" w:tplc="83D044C0">
      <w:start w:val="1"/>
      <w:numFmt w:val="bullet"/>
      <w:lvlText w:val="-"/>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10A15C">
      <w:start w:val="1"/>
      <w:numFmt w:val="bullet"/>
      <w:lvlText w:val="o"/>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AC408">
      <w:start w:val="1"/>
      <w:numFmt w:val="bullet"/>
      <w:lvlText w:val="▪"/>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567580">
      <w:start w:val="1"/>
      <w:numFmt w:val="bullet"/>
      <w:lvlText w:val="•"/>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74102A">
      <w:start w:val="1"/>
      <w:numFmt w:val="bullet"/>
      <w:lvlText w:val="o"/>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5604F8">
      <w:start w:val="1"/>
      <w:numFmt w:val="bullet"/>
      <w:lvlText w:val="▪"/>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C2212">
      <w:start w:val="1"/>
      <w:numFmt w:val="bullet"/>
      <w:lvlText w:val="•"/>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65A76">
      <w:start w:val="1"/>
      <w:numFmt w:val="bullet"/>
      <w:lvlText w:val="o"/>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F4BEA0">
      <w:start w:val="1"/>
      <w:numFmt w:val="bullet"/>
      <w:lvlText w:val="▪"/>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A5D36D2"/>
    <w:multiLevelType w:val="multilevel"/>
    <w:tmpl w:val="980EDAE6"/>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B5C7BC0"/>
    <w:multiLevelType w:val="hybridMultilevel"/>
    <w:tmpl w:val="7302A9A0"/>
    <w:lvl w:ilvl="0" w:tplc="107E1C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54A046">
      <w:start w:val="1"/>
      <w:numFmt w:val="bullet"/>
      <w:lvlText w:val="o"/>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0CE1A">
      <w:start w:val="1"/>
      <w:numFmt w:val="bullet"/>
      <w:lvlText w:val="▪"/>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0871C4">
      <w:start w:val="1"/>
      <w:numFmt w:val="bullet"/>
      <w:lvlText w:val="•"/>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2A3A2E">
      <w:start w:val="1"/>
      <w:numFmt w:val="bullet"/>
      <w:lvlText w:val="o"/>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183914">
      <w:start w:val="1"/>
      <w:numFmt w:val="bullet"/>
      <w:lvlText w:val="▪"/>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20F4DA">
      <w:start w:val="1"/>
      <w:numFmt w:val="bullet"/>
      <w:lvlText w:val="•"/>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2A2C5E">
      <w:start w:val="1"/>
      <w:numFmt w:val="bullet"/>
      <w:lvlText w:val="o"/>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52B648">
      <w:start w:val="1"/>
      <w:numFmt w:val="bullet"/>
      <w:lvlText w:val="▪"/>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C5C4B4A"/>
    <w:multiLevelType w:val="hybridMultilevel"/>
    <w:tmpl w:val="5472F238"/>
    <w:lvl w:ilvl="0" w:tplc="150A85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26069A">
      <w:start w:val="1"/>
      <w:numFmt w:val="bullet"/>
      <w:lvlText w:val="o"/>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A4C74E">
      <w:start w:val="1"/>
      <w:numFmt w:val="bullet"/>
      <w:lvlText w:val="▪"/>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042F36">
      <w:start w:val="1"/>
      <w:numFmt w:val="bullet"/>
      <w:lvlText w:val="•"/>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257B0">
      <w:start w:val="1"/>
      <w:numFmt w:val="bullet"/>
      <w:lvlText w:val="o"/>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84EEAC">
      <w:start w:val="1"/>
      <w:numFmt w:val="bullet"/>
      <w:lvlText w:val="▪"/>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6428EE">
      <w:start w:val="1"/>
      <w:numFmt w:val="bullet"/>
      <w:lvlText w:val="•"/>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78F50C">
      <w:start w:val="1"/>
      <w:numFmt w:val="bullet"/>
      <w:lvlText w:val="o"/>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36BD80">
      <w:start w:val="1"/>
      <w:numFmt w:val="bullet"/>
      <w:lvlText w:val="▪"/>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083359C"/>
    <w:multiLevelType w:val="multilevel"/>
    <w:tmpl w:val="C5D07750"/>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82D3512"/>
    <w:multiLevelType w:val="hybridMultilevel"/>
    <w:tmpl w:val="75D04E4A"/>
    <w:lvl w:ilvl="0" w:tplc="D4D6A65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825F7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E005E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DC16C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0E90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1AB3B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2A00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2604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28E1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6CC45D7E"/>
    <w:multiLevelType w:val="multilevel"/>
    <w:tmpl w:val="07D6F518"/>
    <w:lvl w:ilvl="0">
      <w:start w:val="9"/>
      <w:numFmt w:val="decimal"/>
      <w:lvlText w:val="%1."/>
      <w:lvlJc w:val="left"/>
      <w:pPr>
        <w:ind w:left="1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9492FDB"/>
    <w:multiLevelType w:val="multilevel"/>
    <w:tmpl w:val="2A18487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8"/>
  </w:num>
  <w:num w:numId="3">
    <w:abstractNumId w:val="4"/>
  </w:num>
  <w:num w:numId="4">
    <w:abstractNumId w:val="1"/>
  </w:num>
  <w:num w:numId="5">
    <w:abstractNumId w:val="3"/>
  </w:num>
  <w:num w:numId="6">
    <w:abstractNumId w:val="7"/>
  </w:num>
  <w:num w:numId="7">
    <w:abstractNumId w:val="9"/>
  </w:num>
  <w:num w:numId="8">
    <w:abstractNumId w:val="0"/>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0C9"/>
    <w:rsid w:val="000663C9"/>
    <w:rsid w:val="00083F24"/>
    <w:rsid w:val="0010362D"/>
    <w:rsid w:val="00282824"/>
    <w:rsid w:val="002C7BE4"/>
    <w:rsid w:val="003D6C38"/>
    <w:rsid w:val="005227C8"/>
    <w:rsid w:val="005674AF"/>
    <w:rsid w:val="0062544C"/>
    <w:rsid w:val="009127DF"/>
    <w:rsid w:val="009C4F15"/>
    <w:rsid w:val="009C6607"/>
    <w:rsid w:val="00A86B18"/>
    <w:rsid w:val="00AC3011"/>
    <w:rsid w:val="00CF5144"/>
    <w:rsid w:val="00D310C9"/>
    <w:rsid w:val="00FB2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49" w:lineRule="auto"/>
      <w:ind w:left="10" w:right="8"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264" w:line="251" w:lineRule="auto"/>
      <w:ind w:left="10" w:right="1"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styleId="a3">
    <w:name w:val="Hyperlink"/>
    <w:basedOn w:val="a0"/>
    <w:uiPriority w:val="99"/>
    <w:unhideWhenUsed/>
    <w:rsid w:val="00083F24"/>
    <w:rPr>
      <w:color w:val="0563C1" w:themeColor="hyperlink"/>
      <w:u w:val="single"/>
    </w:rPr>
  </w:style>
  <w:style w:type="character" w:customStyle="1" w:styleId="UnresolvedMention">
    <w:name w:val="Unresolved Mention"/>
    <w:basedOn w:val="a0"/>
    <w:uiPriority w:val="99"/>
    <w:semiHidden/>
    <w:unhideWhenUsed/>
    <w:rsid w:val="00083F2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49" w:lineRule="auto"/>
      <w:ind w:left="10" w:right="8"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264" w:line="251" w:lineRule="auto"/>
      <w:ind w:left="10" w:right="1"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styleId="a3">
    <w:name w:val="Hyperlink"/>
    <w:basedOn w:val="a0"/>
    <w:uiPriority w:val="99"/>
    <w:unhideWhenUsed/>
    <w:rsid w:val="00083F24"/>
    <w:rPr>
      <w:color w:val="0563C1" w:themeColor="hyperlink"/>
      <w:u w:val="single"/>
    </w:rPr>
  </w:style>
  <w:style w:type="character" w:customStyle="1" w:styleId="UnresolvedMention">
    <w:name w:val="Unresolved Mention"/>
    <w:basedOn w:val="a0"/>
    <w:uiPriority w:val="99"/>
    <w:semiHidden/>
    <w:unhideWhenUsed/>
    <w:rsid w:val="00083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1B5A0-CCD8-4261-9F06-D35A89E3B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3790</Words>
  <Characters>21606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 nag</dc:creator>
  <cp:lastModifiedBy>Пользователь Windows</cp:lastModifiedBy>
  <cp:revision>3</cp:revision>
  <cp:lastPrinted>2025-04-02T06:31:00Z</cp:lastPrinted>
  <dcterms:created xsi:type="dcterms:W3CDTF">2025-03-31T12:08:00Z</dcterms:created>
  <dcterms:modified xsi:type="dcterms:W3CDTF">2025-04-02T06:33:00Z</dcterms:modified>
</cp:coreProperties>
</file>